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4" w:rsidRPr="007B2AE4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AE4">
        <w:rPr>
          <w:rFonts w:ascii="Times New Roman" w:hAnsi="Times New Roman" w:cs="Times New Roman"/>
          <w:sz w:val="28"/>
          <w:szCs w:val="28"/>
        </w:rPr>
        <w:t>УТВЕРЖДЕНА</w:t>
      </w:r>
    </w:p>
    <w:p w:rsidR="007B2AE4" w:rsidRPr="007B2AE4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приказом Госкорпорации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>»</w:t>
      </w:r>
    </w:p>
    <w:p w:rsidR="007B2AE4" w:rsidRPr="007B2AE4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от 14 апреля 2015 г. N 1/364-П</w:t>
      </w:r>
    </w:p>
    <w:p w:rsidR="007B2AE4" w:rsidRDefault="007046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588">
        <w:rPr>
          <w:rFonts w:ascii="Times New Roman" w:hAnsi="Times New Roman" w:cs="Times New Roman"/>
          <w:sz w:val="28"/>
          <w:szCs w:val="28"/>
        </w:rPr>
        <w:t xml:space="preserve">    </w:t>
      </w:r>
      <w:r w:rsidRPr="00704607">
        <w:rPr>
          <w:rFonts w:ascii="Times New Roman" w:hAnsi="Times New Roman" w:cs="Times New Roman"/>
          <w:sz w:val="28"/>
          <w:szCs w:val="28"/>
        </w:rPr>
        <w:t xml:space="preserve">(в ред. Приказа Госкорпорации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460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04607">
        <w:rPr>
          <w:rFonts w:ascii="Times New Roman" w:hAnsi="Times New Roman" w:cs="Times New Roman"/>
          <w:sz w:val="28"/>
          <w:szCs w:val="28"/>
        </w:rPr>
        <w:t xml:space="preserve"> от 27.04.2017 N 1/365-П)</w:t>
      </w:r>
    </w:p>
    <w:p w:rsidR="007B2AE4" w:rsidRPr="00BC0588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4607" w:rsidRPr="00BC0588" w:rsidRDefault="007046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4607" w:rsidRPr="00BC0588" w:rsidRDefault="007046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AE4" w:rsidRPr="007B2AE4" w:rsidRDefault="007B2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Единая отраслевая антикоррупционная политика</w:t>
      </w:r>
    </w:p>
    <w:p w:rsidR="007B2AE4" w:rsidRPr="007B2AE4" w:rsidRDefault="007B2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Государственной корпорации по атомной энергии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 xml:space="preserve">» </w:t>
      </w:r>
      <w:r w:rsidRPr="007B2AE4">
        <w:rPr>
          <w:rFonts w:ascii="Times New Roman" w:hAnsi="Times New Roman" w:cs="Times New Roman"/>
          <w:sz w:val="28"/>
          <w:szCs w:val="28"/>
        </w:rPr>
        <w:t>и ее организаций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1. Назначение и область применения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1.1. Назначением Единой отраслевой антикоррупционной политики Государственной корпорации по атомной энергии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 xml:space="preserve"> и ее организаций (далее - Антикоррупционная политика) является установление основных принципов противодействия коррупции, методологических подходов и инструментов, следование которым позволяет: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1) формировать регламентные, методические и организационные основы противодействия коррупции (в том числе Кодекс этики и служебного поведения работников Госкорпорации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 xml:space="preserve"> и иные локальные нормативные акты антикоррупционной направленности);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2) информировать организации атомной отрасли о правовом обеспечении работы по противодействию коррупции и ответственности за совершение коррупционных правонарушений;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3) обеспечивать: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исполнение законодательных актов и управленческих решений в области противодействия коррупции, создавать условия, затрудняющие возможности коррупционного поведения и обеспечивающие снижение уровня коррупции;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соблюдение работниками Госкорпорации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 xml:space="preserve"> (далее - Корпорация) и ее организаций норм антикоррупционного поведения;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применение мер принуждения, предусмотренных законодательством Российской Федерации.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1.2. Антикоррупционная политика издана во исполнение Федерального закона от 25.12.2008 N 273-ФЗ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 xml:space="preserve"> (далее - Федеральный закон N 273-ФЗ), актов Президента Российской Федерации, Правительства Российской Федерации и федеральных органов исполнительной власти, уполномоченных осуществлять консультационное и методическое обеспечение в сфере противодействия коррупционным и иным правонарушениям, в части, касающейся Корпорации.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lastRenderedPageBreak/>
        <w:t>1.3. Антикоррупционная политика является основой для разработки регламентирующих и методических документов любых групп процессов в части, обеспечивающей антикоррупционную направленность этих документов.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1.4. Антикоррупционная политика применяется при осуществлении Корпорацией и ее организациями планирования, регламентации, организации, контроля исполнения, выработки и принятия корректирующих мер и иных управляющих воздействий во всех операционных процессах, содержащих риски коррупционных или иных правонарушений, и распространяется на работников Корпорации вне зависимости от занимаемой должности и выполняемых функций.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1.5. Пользователями Антикоррупционной политики являются все работники Госкорпорации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C0588">
        <w:rPr>
          <w:rFonts w:ascii="Times New Roman" w:hAnsi="Times New Roman" w:cs="Times New Roman"/>
          <w:sz w:val="28"/>
          <w:szCs w:val="28"/>
        </w:rPr>
        <w:t xml:space="preserve">» </w:t>
      </w:r>
      <w:r w:rsidRPr="007B2AE4">
        <w:rPr>
          <w:rFonts w:ascii="Times New Roman" w:hAnsi="Times New Roman" w:cs="Times New Roman"/>
          <w:sz w:val="28"/>
          <w:szCs w:val="28"/>
        </w:rPr>
        <w:t>и ее организаций.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2. Термины и сокращения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2.1. Антикоррупционной политикой новые термины не вводятся.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2.2. В Антикоррупционной политике используются следующие сокращения: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 xml:space="preserve">ресурсы Корпорации и ее организаций, включая объекты гражданских прав (государственные бюджетные и собственные денежные средства Корпорации; инфраструктура и производственная среда в </w:t>
            </w:r>
            <w:proofErr w:type="spellStart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 xml:space="preserve">. ядерные установки и материалы; информация, в </w:t>
            </w:r>
            <w:proofErr w:type="spellStart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. составляющая государственную или иную охраняемую федеральным законом тайну и т.д.)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отсутствие недопустимого (существенного) риска, связанного с возможностью нанесения ущерба - оптимальный баланс многих факторов, (включая поведение человека), позволяющий свести устранимый риск, связанный с возможностью нанесения ущерба здоровью людей и сохранности имущества, до приемлемого (не существенного) уровня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лица, постоянно, временно или по специальному полномочию выполняющие организационно-распорядительные, административно-хозяйственные функции в организациях Корпорации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Защита активов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противодействие коррупционным и иным правонарушениям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правонарушения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 и решения граждан, организаций и (или) их должностных лиц, препятствующие и (или) создающие угрозу реализации прав и законных интересов Корпорации и (или) ее организаций в отношении их активов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Коррупция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      </w:r>
            <w:proofErr w:type="gramEnd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N 273-ФЗ)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Подразделения защиты активов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защиты активов управляющих компаний дивизионов/ инкубируемых бизнесов</w:t>
            </w:r>
            <w:proofErr w:type="gramEnd"/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/ комплексов, организаций, входящих непосредственно в контур управления Корпорации, и подразделения защиты активов организаций, входящих в контур управления управляющих компаний дивизионов/ инкубируемых бизнесов/ комплексов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</w:t>
            </w:r>
          </w:p>
        </w:tc>
      </w:tr>
      <w:tr w:rsidR="007B2AE4" w:rsidRPr="007B2AE4">
        <w:tc>
          <w:tcPr>
            <w:tcW w:w="3261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6520" w:type="dxa"/>
          </w:tcPr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N 273-ФЗ):</w:t>
            </w:r>
          </w:p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7B2AE4" w:rsidRPr="007B2AE4" w:rsidRDefault="007B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2AE4">
              <w:rPr>
                <w:rFonts w:ascii="Times New Roman" w:hAnsi="Times New Roman" w:cs="Times New Roman"/>
                <w:sz w:val="28"/>
                <w:szCs w:val="28"/>
              </w:rPr>
              <w:t>в) по минимизации и (или) ликвидации последствий коррупционных правонарушений</w:t>
            </w:r>
          </w:p>
        </w:tc>
      </w:tr>
    </w:tbl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3. Основные принципы антикоррупционной деятельности, подходы к ее осуществлению, а также применяемые инструменты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3.1. Противодействие коррупции в Корпорации и ее организациях основывается на следующих принципах, предусмотренных Федеральным законом N 273-ФЗ: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E4">
        <w:rPr>
          <w:rFonts w:ascii="Times New Roman" w:hAnsi="Times New Roman" w:cs="Times New Roman"/>
          <w:sz w:val="28"/>
          <w:szCs w:val="28"/>
        </w:rPr>
        <w:t>1) обеспечение прав и свобод человека и гражданина (пункт 1 статьи 3 Федерального закона N 273-ФЗ) - любой операционный процесс, в том числе противодействие коррупции, регулируется и осуществляется в Корпорации и (или) ее организациях с соблюдением прав его участников, при этом не допускается установление в локальных нормативных актах Корпорации и (или) ее организаций требований к работникам об информировании работодателя или уполномоченных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им лиц об обстоятельствах взаимодействия работников с правоохранительными и (или) иными органами государственной власти и местного самоуправления, осуществляющими государственный (муниципальный) контроль (надзор);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2) законность (пункт 2 статьи 3 Федерального закона N 273-ФЗ) - постоянное и точное выполнение требований законодательства, а также изданных на основании и во исполнение соответствующих требований закона локальных нормативных актов, обеспечиваемое неотвратимостью применения мер государственного принуждения в случае нарушений;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E4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Корпорации и ее организаций - доступность для граждан, организаций, средств массовой информации, институтов гражданского общества сведений о деятельности Корпорации и ее организаций, а также их руководителей в сферах, отнесенных к их компетенции, не связанных с соблюдением ограничений, налагаемых законодательством о защите государственной и (или) коммерческой тайны, иной информации, защищаемой на основании закона;</w:t>
      </w:r>
      <w:proofErr w:type="gramEnd"/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 (пункт 4 статьи 3 Федерального закона N 273-ФЗ) - в связи с каждым фактом коррупционного нарушения (при условии доказанной в установленном законом порядке вины) должны назначаться адекватное наказание и приниматься меры к возмещению убытков;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lastRenderedPageBreak/>
        <w:t>5) комплексное использование в антикоррупционных целях организационных, информационно-пропагандистских, социально-экономических, правовых и иных мер (пункт 5 статьи 3 Федерального закона N 273-ФЗ) - последовательное, скоординированное и систематическое осуществление взаимосвязанных мероприятий антикоррупционной направленности во всех осуществляемых процессах;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E4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 (пункт 6 статьи 3 Федерального закона N 273-ФЗ) - участники операционных процессов (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7B2AE4">
        <w:rPr>
          <w:rFonts w:ascii="Times New Roman" w:hAnsi="Times New Roman" w:cs="Times New Roman"/>
          <w:sz w:val="28"/>
          <w:szCs w:val="28"/>
        </w:rPr>
        <w:t>, процедур) при выявлении на любой стадии их реализации признаков коррупционных и (или) иных правонарушений информируют об этом подразделение защиты активов и (или) должностное лицо, определенное в качестве ответственного за противодействие коррупции, независимо от решения вопроса о дальнейшей реализации соответствующего процесса (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proofErr w:type="gramEnd"/>
      <w:r w:rsidRPr="007B2AE4">
        <w:rPr>
          <w:rFonts w:ascii="Times New Roman" w:hAnsi="Times New Roman" w:cs="Times New Roman"/>
          <w:sz w:val="28"/>
          <w:szCs w:val="28"/>
        </w:rPr>
        <w:t>, процедуры);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E4">
        <w:rPr>
          <w:rFonts w:ascii="Times New Roman" w:hAnsi="Times New Roman" w:cs="Times New Roman"/>
          <w:sz w:val="28"/>
          <w:szCs w:val="28"/>
        </w:rPr>
        <w:t>7) сотрудничество Корпорации и ее организаций с институтами гражданского общества, международными организациями и физическими лицами в сфере противодействия коррупции - привлечение на взаимоприемлемых условиях представителей институтов гражданского общества, международных организаций и физических лиц к участию в антикоррупционной работе в формах, не препятствующих достижению предусмотренных законодательством Российской Федерации целей Корпорации и (или) ее организаций, а также обеспечение обратной связи (информационный обмен, рассмотрение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обращений, участие в опросах и т.п.) по вопросам эффективности применяемых антикоррупционных мер.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3.2. При осуществлении антикоррупционной деятельности в Корпорации и ее организациях применяются следующие методологические подходы: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1) системно-ситуационный подход - противодействие коррупции обеспечивается в ходе осуществления всех видов финансово-хозяйственной деятельности при участии в них, в установленном порядке, структурных подразделений и (или) работников, к полномочиям которых относится противодействие коррупционным и иным правонарушениям;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2) ролевой подход - каждый участник, факт, объект организационной, финансово-хозяйственной и иной деятельности, осуществляемой в Корпорации, а также ее контрагенты одновременно рассматриваются в ролях субъекта и объекта безопасности, источника и объекта угрозы коррупционного и иного правонарушения;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2AE4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подход - планирование и осуществление деятельности структурных подразделений и (или) работников, к полномочиям которых относится противодействие коррупционным и иным правонарушениям, на основе анализа и оценки выявленных рисков, присущих операционным процессам, реализуемым в Корпорации, а также сосредоточение </w:t>
      </w:r>
      <w:r w:rsidRPr="007B2AE4">
        <w:rPr>
          <w:rFonts w:ascii="Times New Roman" w:hAnsi="Times New Roman" w:cs="Times New Roman"/>
          <w:sz w:val="28"/>
          <w:szCs w:val="28"/>
        </w:rPr>
        <w:lastRenderedPageBreak/>
        <w:t>антикоррупционных усилий на объектах, ранее подвергавшихся коррупционному воздействию;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3.3. В противодействии коррупции Корпорацией и ее организациями используются следующие типовые инструменты: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1) моделирование угроз, вариантов их реализации, уязвимостей, используемых источниками угроз, возможных потерь и масштабов потенциального ущерба;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2) автоматизация процессов управления антикоррупционными процессами;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7B2AE4">
        <w:rPr>
          <w:rFonts w:ascii="Times New Roman" w:hAnsi="Times New Roman" w:cs="Times New Roman"/>
          <w:sz w:val="28"/>
          <w:szCs w:val="28"/>
        </w:rPr>
        <w:t xml:space="preserve"> (планирование, учет, анализ состояния и (или) уязвимости) активов Корпорации и (или) ее организации, а также подверженности работников 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B2AE4">
        <w:rPr>
          <w:rFonts w:ascii="Times New Roman" w:hAnsi="Times New Roman" w:cs="Times New Roman"/>
          <w:sz w:val="28"/>
          <w:szCs w:val="28"/>
        </w:rPr>
        <w:t xml:space="preserve"> факторам (воздействиям), непрерывная оценка приемлемости выявленных рисков, вероятности, направлений и масштабов их реализации на базе сбора, анализа и обобщения соответствующей информации;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4) информирование, как выработка на основании результатов </w:t>
      </w:r>
      <w:proofErr w:type="spellStart"/>
      <w:r w:rsidRPr="007B2AE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7B2AE4">
        <w:rPr>
          <w:rFonts w:ascii="Times New Roman" w:hAnsi="Times New Roman" w:cs="Times New Roman"/>
          <w:sz w:val="28"/>
          <w:szCs w:val="28"/>
        </w:rPr>
        <w:t xml:space="preserve"> предложений и проектов решений о применении управляющих и (или) корректирующих воздействий.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5) методология, как организационное, консультативное и методическое обеспечение по следующим (но не исключительно) вопросам: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соблюдение работниками Корпорации и ее организаций ограничений и запретов, требований о предотвращении или урегулировании конфликта интересов, исполнения ими иных обязанностей, установленных законодательством Российской Федерации (далее - требования к служебному поведению);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консультативная помощь в применении на практике требований к служебному поведению;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правовое просвещение работников;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работниками и гражданами, претендующими на замещение должностей в Корпорации в соответствии с нормативными правовыми актами Российской Федерации;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подготовка, в том числе антикоррупционная экспертиза, проектов локальных нормативных и нормативных правовых актов, в том числе о противодействии коррупции;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взаимодействие с правоохранительными органами в установленной сфере </w:t>
      </w:r>
      <w:r w:rsidRPr="007B2AE4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B2AE4" w:rsidRDefault="007B2A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4. Структурные подразделения и должностные лица Корпорации и организаций Корпорации, ответственные за реализацию Антикоррупционной политики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4.1. Ответственность за реализацию Антикоррупционной политики (обеспечение следования ее принципам и подходам, применения инструментов) в Корпорации и ее организациях закрепляется за подразделениями и (или) должностными лицами, осуществляющими защиту активов, работу с персоналом, правовую работу при координирующей роли и (или) непосредственном участии структурных подразделений и (или) должностных лиц, ответственных за защиту активов.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5. Нормативные ссылки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5.1. Конституция Российской Федерации.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5.2. Федеральные законы: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а) от 25.12.2008 N 230-ФЗ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B2A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б) от 25.12.2008 N 273-ФЗ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в) от 17.07.2009 N 172-ФЗ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г) Трудовой кодекс Российской Федерации (Федеральный закон от 30.12.2001 N 197-ФЗ).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5.3. Указы Президента Российской Федерации: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а) от 02.04.2013 N 309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б) от 02.04.2013 N 310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B2A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 и иных лиц их доходам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в) от 08.07.2013 N 613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г) от 11.04.2014 N 226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2014 - 2015 годы и внесении изменений в некоторые акты Президента Российской Федерации по вопросам противодействия коррупции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5.4. Постановления Правительства Российской Федерации: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а) от 26.02.2010 N 96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б) от 21.08.2012 N 841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 xml:space="preserve">О соблюдении работниками государственных </w:t>
      </w:r>
      <w:r w:rsidRPr="007B2AE4">
        <w:rPr>
          <w:rFonts w:ascii="Times New Roman" w:hAnsi="Times New Roman" w:cs="Times New Roman"/>
          <w:sz w:val="28"/>
          <w:szCs w:val="28"/>
        </w:rPr>
        <w:lastRenderedPageBreak/>
        <w:t>корпораций и государственных компаний положений статьи 349-1 Трудового кодекса Российской Федерации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E4">
        <w:rPr>
          <w:rFonts w:ascii="Times New Roman" w:hAnsi="Times New Roman" w:cs="Times New Roman"/>
          <w:sz w:val="28"/>
          <w:szCs w:val="28"/>
        </w:rPr>
        <w:t xml:space="preserve">в) от 22.07.2013 N 613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г) от 09.01.2014 N 10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5.5. Методические рекомендации по разработке и принятию организациями мер по предупреждению и противодействию коррупции, изданные Минтруда России 08.11.2013.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6. Порядок внесения изменений в Антикоррупционную политику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6.1. Ответственным за актуализацию Антикоррупционной политики является Департамент защиты активов Корпорации.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6.2. Когда инициатором изменений выступает не Департамент защиты активов Корпорации, то инициатор внесения изменений представляет в Департамент защиты активов Корпорации обоснование практической целесообразности предлагаемых изменений.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6.3. Решение о целесообразности внесения изменений в Антикоррупционную политику принимает генеральный директор Корпорации по представлению заместителя генерального директора по безопасности Корпорации.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6.4. Проект изменений Антикоррупционной политики после оценки их целесообразности проходит процедуру согласования в соответствии с регламентирующими и методическими документами по процессу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 xml:space="preserve"> группы процессов </w:t>
      </w:r>
      <w:r w:rsidR="00BC0588">
        <w:rPr>
          <w:rFonts w:ascii="Times New Roman" w:hAnsi="Times New Roman" w:cs="Times New Roman"/>
          <w:sz w:val="28"/>
          <w:szCs w:val="28"/>
        </w:rPr>
        <w:t>«</w:t>
      </w:r>
      <w:r w:rsidRPr="007B2AE4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 w:rsidR="00BC0588">
        <w:rPr>
          <w:rFonts w:ascii="Times New Roman" w:hAnsi="Times New Roman" w:cs="Times New Roman"/>
          <w:sz w:val="28"/>
          <w:szCs w:val="28"/>
        </w:rPr>
        <w:t>»</w:t>
      </w:r>
      <w:r w:rsidRPr="007B2AE4">
        <w:rPr>
          <w:rFonts w:ascii="Times New Roman" w:hAnsi="Times New Roman" w:cs="Times New Roman"/>
          <w:sz w:val="28"/>
          <w:szCs w:val="28"/>
        </w:rPr>
        <w:t>.</w:t>
      </w:r>
    </w:p>
    <w:p w:rsidR="007B2AE4" w:rsidRPr="007B2AE4" w:rsidRDefault="007B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AE4" w:rsidRPr="00704607" w:rsidRDefault="007B2A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4607">
        <w:rPr>
          <w:rFonts w:ascii="Times New Roman" w:hAnsi="Times New Roman" w:cs="Times New Roman"/>
          <w:b/>
          <w:sz w:val="28"/>
          <w:szCs w:val="28"/>
        </w:rPr>
        <w:t>7. Контроль и ответственность работников за несоблюдение требований Антикоррупционной политики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>7.1. Работники Корпорации и ее организаций несут предусмотренную законодательством Российской Федерации ответственность за несоблюдение локальных нормативных актов Корпорации и ее организаций, изданных в соответствии с Антикоррупционной политикой.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7.2. Руководители Корпорации и ее организаций несут персональную </w:t>
      </w:r>
      <w:r w:rsidRPr="007B2AE4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несоблюдение соответственно в Корпорации и ее организациях принципов Антикоррупционной политики.</w:t>
      </w:r>
    </w:p>
    <w:p w:rsidR="007B2AE4" w:rsidRPr="007B2AE4" w:rsidRDefault="007B2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AE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7B2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AE4">
        <w:rPr>
          <w:rFonts w:ascii="Times New Roman" w:hAnsi="Times New Roman" w:cs="Times New Roman"/>
          <w:sz w:val="28"/>
          <w:szCs w:val="28"/>
        </w:rPr>
        <w:t xml:space="preserve"> соблюдением требований Антикоррупционной политики в Корпорации и ее организациях осуществляют Департамент защиты активов Корпорации, а также подразделения и (или) должностные лица организаций Корпорации, на которых возложены обязанности по противодействию коррупционным и иным правонарушениям.</w:t>
      </w:r>
    </w:p>
    <w:p w:rsidR="007B2AE4" w:rsidRPr="007B2AE4" w:rsidRDefault="007B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AE4" w:rsidRPr="007B2AE4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AE4" w:rsidRPr="007B2AE4" w:rsidRDefault="007B2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B2AE4" w:rsidRPr="007B2AE4" w:rsidSect="0070460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4"/>
    <w:rsid w:val="001B7349"/>
    <w:rsid w:val="001E3100"/>
    <w:rsid w:val="0036420F"/>
    <w:rsid w:val="003D13CA"/>
    <w:rsid w:val="00704607"/>
    <w:rsid w:val="007B2AE4"/>
    <w:rsid w:val="00BC0588"/>
    <w:rsid w:val="00C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E11E-013C-4BF9-8CC4-7B0A6534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Корбань Варвара Игоревна</dc:creator>
  <cp:lastModifiedBy>Admin</cp:lastModifiedBy>
  <cp:revision>2</cp:revision>
  <dcterms:created xsi:type="dcterms:W3CDTF">2018-05-07T10:22:00Z</dcterms:created>
  <dcterms:modified xsi:type="dcterms:W3CDTF">2018-05-07T10:22:00Z</dcterms:modified>
</cp:coreProperties>
</file>