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75"/>
        <w:gridCol w:w="4093"/>
        <w:gridCol w:w="1193"/>
        <w:gridCol w:w="2361"/>
      </w:tblGrid>
      <w:tr w:rsidR="007D0040" w:rsidRPr="004C7EBC" w:rsidTr="00770F82">
        <w:trPr>
          <w:trHeight w:val="780"/>
        </w:trPr>
        <w:sdt>
          <w:sdtPr>
            <w:rPr>
              <w:rFonts w:eastAsia="Times New Roman"/>
              <w:b/>
              <w:lang w:eastAsia="ru-RU"/>
            </w:rPr>
            <w:id w:val="-1457484773"/>
            <w:lock w:val="contentLocked"/>
            <w:placeholder>
              <w:docPart w:val="D21F79FACD1F4EF2A7C2656C9473BF57"/>
            </w:placeholder>
          </w:sdtPr>
          <w:sdtEndPr/>
          <w:sdtContent>
            <w:tc>
              <w:tcPr>
                <w:tcW w:w="9911" w:type="dxa"/>
                <w:gridSpan w:val="4"/>
              </w:tcPr>
              <w:p w:rsidR="007D0040" w:rsidRPr="004C7EBC" w:rsidRDefault="007D0040" w:rsidP="00770F82">
                <w:pPr>
                  <w:jc w:val="center"/>
                  <w:rPr>
                    <w:rFonts w:eastAsia="Times New Roman"/>
                    <w:b/>
                    <w:lang w:eastAsia="ru-RU"/>
                  </w:rPr>
                </w:pPr>
                <w:r w:rsidRPr="0052649A">
                  <w:rPr>
                    <w:rFonts w:eastAsia="Times New Roman"/>
                    <w:b/>
                    <w:noProof/>
                    <w:sz w:val="21"/>
                    <w:szCs w:val="21"/>
                    <w:lang w:eastAsia="ru-RU"/>
                  </w:rPr>
                  <mc:AlternateContent>
                    <mc:Choice Requires="wps">
                      <w:drawing>
                        <wp:anchor distT="45720" distB="45720" distL="114300" distR="114300" simplePos="0" relativeHeight="251660288" behindDoc="0" locked="0" layoutInCell="1" allowOverlap="1" wp14:anchorId="15B03F73" wp14:editId="257EECC8">
                          <wp:simplePos x="0" y="0"/>
                          <wp:positionH relativeFrom="column">
                            <wp:posOffset>-943610</wp:posOffset>
                          </wp:positionH>
                          <wp:positionV relativeFrom="paragraph">
                            <wp:posOffset>-3086735</wp:posOffset>
                          </wp:positionV>
                          <wp:extent cx="228600" cy="228600"/>
                          <wp:effectExtent l="0" t="0" r="19050" b="19050"/>
                          <wp:wrapNone/>
                          <wp:docPr id="242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0040" w:rsidRPr="0052649A" w:rsidRDefault="007D0040" w:rsidP="0052649A">
                                      <w:pPr>
                                        <w:jc w:val="center"/>
                                        <w:rPr>
                                          <w:color w:val="A6A6A6"/>
                                          <w:sz w:val="2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52649A">
                                        <w:rPr>
                                          <w:color w:val="A6A6A6"/>
                                          <w:sz w:val="2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15B03F73" id="Надпись 2" o:spid="_x0000_s1026" style="position:absolute;left:0;text-align:left;margin-left:-74.3pt;margin-top:-243.05pt;width:18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" strokecolor="#a6a6a6">
                          <v:fill opacity="0"/>
                          <v:stroke joinstyle="miter"/>
                          <v:textbox inset="0,0,0,0">
                            <w:txbxContent>
                              <w:p w:rsidR="007D0040" w:rsidRPr="0052649A" w:rsidRDefault="007D0040" w:rsidP="0052649A">
                                <w:pPr>
                                  <w:jc w:val="center"/>
                                  <w:rPr>
                                    <w:color w:val="A6A6A6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2649A">
                                  <w:rPr>
                                    <w:color w:val="A6A6A6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</w:pict>
                    </mc:Fallback>
                  </mc:AlternateContent>
                </w:r>
                <w:r w:rsidRPr="004C7EBC">
                  <w:rPr>
                    <w:b/>
                  </w:rPr>
                  <w:t>ГОСУДАРСТВЕННАЯ КОРПОРАЦИЯ ПО АТОМНОЙ ЭНЕРГИИ «РОСАТОМ</w:t>
                </w:r>
                <w:r>
                  <w:rPr>
                    <w:b/>
                  </w:rPr>
                  <w:t>»</w:t>
                </w:r>
              </w:p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b/>
                    <w:lang w:eastAsia="ru-RU"/>
                  </w:rPr>
                </w:pPr>
                <w:r w:rsidRPr="0052649A">
                  <w:rPr>
                    <w:rFonts w:eastAsia="Times New Roman"/>
                    <w:b/>
                    <w:lang w:eastAsia="ru-RU"/>
                  </w:rPr>
                  <w:t>(</w:t>
                </w:r>
                <w:r w:rsidRPr="00711060">
                  <w:rPr>
                    <w:b/>
                  </w:rPr>
                  <w:t>Госкорпорация «Росатом»</w:t>
                </w:r>
                <w:r>
                  <w:rPr>
                    <w:b/>
                  </w:rPr>
                  <w:t>)</w:t>
                </w:r>
              </w:p>
            </w:tc>
          </w:sdtContent>
        </w:sdt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val="142"/>
        </w:trPr>
        <w:sdt>
          <w:sdtPr>
            <w:rPr>
              <w:rFonts w:eastAsia="Times New Roman"/>
              <w:b/>
              <w:sz w:val="10"/>
              <w:szCs w:val="10"/>
              <w:lang w:eastAsia="ru-RU"/>
            </w:rPr>
            <w:id w:val="1021666548"/>
            <w:lock w:val="contentLocked"/>
            <w:placeholder>
              <w:docPart w:val="E4EF936B2E154E8CB480068AF0D1356E"/>
            </w:placeholder>
            <w:showingPlcHdr/>
          </w:sdtPr>
          <w:sdtEndPr/>
          <w:sdtContent>
            <w:tc>
              <w:tcPr>
                <w:tcW w:w="9911" w:type="dxa"/>
                <w:gridSpan w:val="4"/>
              </w:tcPr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b/>
                    <w:sz w:val="10"/>
                    <w:szCs w:val="10"/>
                    <w:lang w:eastAsia="ru-RU"/>
                  </w:rPr>
                </w:pPr>
                <w:r>
                  <w:rPr>
                    <w:rFonts w:eastAsia="Times New Roman"/>
                    <w:b/>
                    <w:sz w:val="10"/>
                    <w:szCs w:val="10"/>
                    <w:lang w:eastAsia="ru-RU"/>
                  </w:rPr>
                  <w:t xml:space="preserve"> </w:t>
                </w:r>
              </w:p>
            </w:tc>
          </w:sdtContent>
        </w:sdt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hRule="exact" w:val="454"/>
        </w:trPr>
        <w:tc>
          <w:tcPr>
            <w:tcW w:w="9911" w:type="dxa"/>
            <w:gridSpan w:val="4"/>
          </w:tcPr>
          <w:p w:rsidR="007D0040" w:rsidRPr="0052649A" w:rsidRDefault="007D0040" w:rsidP="00770F82">
            <w:pPr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  <w:r w:rsidRPr="0052649A">
              <w:rPr>
                <w:rFonts w:eastAsia="Times New Roman"/>
                <w:b/>
                <w:noProof/>
                <w:spacing w:val="8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4E6B82" wp14:editId="087F0C35">
                      <wp:simplePos x="0" y="0"/>
                      <wp:positionH relativeFrom="column">
                        <wp:posOffset>-885058</wp:posOffset>
                      </wp:positionH>
                      <wp:positionV relativeFrom="paragraph">
                        <wp:posOffset>-2552627</wp:posOffset>
                      </wp:positionV>
                      <wp:extent cx="228600" cy="228600"/>
                      <wp:effectExtent l="0" t="0" r="19050" b="19050"/>
                      <wp:wrapNone/>
                      <wp:docPr id="2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40" w:rsidRPr="0052649A" w:rsidRDefault="007D0040" w:rsidP="007D0040">
                                  <w:pPr>
                                    <w:jc w:val="center"/>
                                    <w:rPr>
                                      <w:color w:val="A6A6A6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2649A">
                                    <w:rPr>
                                      <w:color w:val="A6A6A6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E6B82" id="_x0000_s1027" style="position:absolute;left:0;text-align:left;margin-left:-69.7pt;margin-top:-201pt;width:1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" strokecolor="#a6a6a6">
                      <v:fill opacity="0"/>
                      <v:stroke joinstyle="miter"/>
                      <v:textbox inset="0,0,0,0">
                        <w:txbxContent>
                          <w:p w:rsidR="007D0040" w:rsidRPr="0052649A" w:rsidRDefault="007D0040" w:rsidP="007D0040">
                            <w:pPr>
                              <w:jc w:val="center"/>
                              <w:rPr>
                                <w:color w:val="A6A6A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649A">
                              <w:rPr>
                                <w:color w:val="A6A6A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sdt>
              <w:sdtPr>
                <w:rPr>
                  <w:rFonts w:eastAsia="Times New Roman"/>
                  <w:b/>
                  <w:sz w:val="40"/>
                  <w:szCs w:val="40"/>
                  <w:lang w:eastAsia="ru-RU"/>
                </w:rPr>
                <w:id w:val="-172261701"/>
                <w:lock w:val="contentLocked"/>
                <w:placeholder>
                  <w:docPart w:val="FA6B40B34F9E4480A2116A628052AA07"/>
                </w:placeholder>
              </w:sdtPr>
              <w:sdtEndPr/>
              <w:sdtContent>
                <w:r w:rsidRPr="0052649A">
                  <w:rPr>
                    <w:rFonts w:eastAsia="Times New Roman"/>
                    <w:b/>
                    <w:spacing w:val="80"/>
                    <w:sz w:val="40"/>
                    <w:szCs w:val="40"/>
                    <w:lang w:eastAsia="ru-RU"/>
                  </w:rPr>
                  <w:t>ПРИКАЗ</w:t>
                </w:r>
              </w:sdtContent>
            </w:sdt>
          </w:p>
        </w:tc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val="142"/>
        </w:trPr>
        <w:sdt>
          <w:sdtPr>
            <w:rPr>
              <w:rFonts w:eastAsia="Times New Roman"/>
              <w:b/>
              <w:sz w:val="10"/>
              <w:szCs w:val="10"/>
              <w:lang w:eastAsia="ru-RU"/>
            </w:rPr>
            <w:id w:val="466555089"/>
            <w:lock w:val="contentLocked"/>
            <w:placeholder>
              <w:docPart w:val="7992CF5023704C4880EE2B561F9AA6DB"/>
            </w:placeholder>
            <w:showingPlcHdr/>
          </w:sdtPr>
          <w:sdtEndPr/>
          <w:sdtContent>
            <w:tc>
              <w:tcPr>
                <w:tcW w:w="9911" w:type="dxa"/>
                <w:gridSpan w:val="4"/>
              </w:tcPr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b/>
                    <w:sz w:val="10"/>
                    <w:szCs w:val="10"/>
                    <w:lang w:eastAsia="ru-RU"/>
                  </w:rPr>
                </w:pPr>
                <w:r>
                  <w:rPr>
                    <w:rFonts w:eastAsia="Times New Roman"/>
                    <w:b/>
                    <w:sz w:val="10"/>
                    <w:szCs w:val="10"/>
                    <w:lang w:eastAsia="ru-RU"/>
                  </w:rPr>
                  <w:t xml:space="preserve"> </w:t>
                </w:r>
              </w:p>
            </w:tc>
          </w:sdtContent>
        </w:sdt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hRule="exact" w:val="454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7D0040" w:rsidRPr="0052649A" w:rsidRDefault="007D0040" w:rsidP="007D0040">
            <w:pPr>
              <w:ind w:firstLine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30 СЕН 2021</w:t>
            </w:r>
            <w:sdt>
              <w:sdtPr>
                <w:rPr>
                  <w:rFonts w:eastAsia="Times New Roman"/>
                  <w:b/>
                  <w:sz w:val="24"/>
                  <w:lang w:eastAsia="ru-RU"/>
                </w:rPr>
                <w:id w:val="-823500960"/>
                <w:lock w:val="contentLocked"/>
                <w:placeholder>
                  <w:docPart w:val="619C16B9695F43559001967357BB352A"/>
                </w:placeholder>
                <w:showingPlcHdr/>
              </w:sdtPr>
              <w:sdtEndPr/>
              <w:sdtContent>
                <w:bookmarkStart w:id="0" w:name="stamp_date"/>
                <w:r>
                  <w:rPr>
                    <w:rStyle w:val="af3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4538" w:type="dxa"/>
            <w:tcBorders>
              <w:bottom w:val="nil"/>
            </w:tcBorders>
            <w:vAlign w:val="bottom"/>
          </w:tcPr>
          <w:p w:rsidR="007D0040" w:rsidRPr="0052649A" w:rsidRDefault="007D0040" w:rsidP="00770F82">
            <w:pPr>
              <w:jc w:val="right"/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  <w:sdt>
          <w:sdtPr>
            <w:rPr>
              <w:rFonts w:eastAsia="Times New Roman"/>
              <w:lang w:eastAsia="ru-RU"/>
            </w:rPr>
            <w:id w:val="-948934225"/>
            <w:lock w:val="contentLocked"/>
            <w:placeholder>
              <w:docPart w:val="DBB33568CADE41FD94990D5A2A2044E8"/>
            </w:placeholder>
          </w:sdtPr>
          <w:sdtEndPr/>
          <w:sdtContent>
            <w:bookmarkStart w:id="1" w:name="stamp_number" w:displacedByCustomXml="prev"/>
            <w:tc>
              <w:tcPr>
                <w:tcW w:w="484" w:type="dxa"/>
                <w:tcBorders>
                  <w:bottom w:val="nil"/>
                  <w:right w:val="nil"/>
                </w:tcBorders>
                <w:vAlign w:val="bottom"/>
              </w:tcPr>
              <w:p w:rsidR="007D0040" w:rsidRPr="0052649A" w:rsidRDefault="007D0040" w:rsidP="00770F82">
                <w:pPr>
                  <w:jc w:val="right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lang w:eastAsia="ru-RU"/>
                  </w:rPr>
                  <w:t>№</w:t>
                </w:r>
              </w:p>
            </w:tc>
            <w:bookmarkEnd w:id="1" w:displacedByCustomXml="next"/>
          </w:sdtContent>
        </w:sdt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040" w:rsidRPr="0052649A" w:rsidRDefault="007D0040" w:rsidP="007D0040">
            <w:pPr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1/1244-П</w:t>
            </w:r>
          </w:p>
        </w:tc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hRule="exact" w:val="340"/>
        </w:trPr>
        <w:sdt>
          <w:sdtPr>
            <w:rPr>
              <w:rFonts w:eastAsia="Times New Roman"/>
              <w:lang w:eastAsia="ru-RU"/>
            </w:rPr>
            <w:id w:val="-82924820"/>
            <w:lock w:val="contentLocked"/>
            <w:placeholder>
              <w:docPart w:val="7BCE6C8EB9A34AAB93C9BA26E3D89159"/>
            </w:placeholder>
          </w:sdtPr>
          <w:sdtEndPr/>
          <w:sdtContent>
            <w:tc>
              <w:tcPr>
                <w:tcW w:w="9911" w:type="dxa"/>
                <w:gridSpan w:val="4"/>
                <w:tcBorders>
                  <w:top w:val="nil"/>
                  <w:bottom w:val="nil"/>
                </w:tcBorders>
              </w:tcPr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lang w:eastAsia="ru-RU"/>
                  </w:rPr>
                  <w:t>Москва</w:t>
                </w:r>
              </w:p>
            </w:tc>
          </w:sdtContent>
        </w:sdt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hRule="exact" w:val="454"/>
        </w:trPr>
        <w:sdt>
          <w:sdtPr>
            <w:rPr>
              <w:rFonts w:eastAsia="Times New Roman"/>
              <w:lang w:eastAsia="ru-RU"/>
            </w:rPr>
            <w:id w:val="1449819241"/>
            <w:lock w:val="contentLocked"/>
            <w:placeholder>
              <w:docPart w:val="28F91EF65D8F41AE809256A6CDB50456"/>
            </w:placeholder>
            <w:showingPlcHdr/>
          </w:sdtPr>
          <w:sdtEndPr/>
          <w:sdtContent>
            <w:tc>
              <w:tcPr>
                <w:tcW w:w="9911" w:type="dxa"/>
                <w:gridSpan w:val="4"/>
                <w:tcBorders>
                  <w:top w:val="nil"/>
                </w:tcBorders>
              </w:tcPr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lang w:eastAsia="ru-RU"/>
                  </w:rPr>
                </w:pPr>
                <w:r w:rsidRPr="00FA3F1C">
                  <w:rPr>
                    <w:rStyle w:val="af3"/>
                  </w:rPr>
                  <w:t xml:space="preserve"> </w:t>
                </w:r>
              </w:p>
            </w:tc>
          </w:sdtContent>
        </w:sdt>
      </w:tr>
      <w:tr w:rsidR="007D0040" w:rsidRPr="00DB4909" w:rsidTr="00770F82">
        <w:tblPrEx>
          <w:tblBorders>
            <w:bottom w:val="single" w:sz="4" w:space="0" w:color="auto"/>
          </w:tblBorders>
        </w:tblPrEx>
        <w:trPr>
          <w:trHeight w:val="170"/>
        </w:trPr>
        <w:sdt>
          <w:sdtPr>
            <w:rPr>
              <w:lang w:eastAsia="en-GB"/>
            </w:rPr>
            <w:alias w:val="Заголовок приказа. Не более 5 строк"/>
            <w:id w:val="937034132"/>
            <w:placeholder>
              <w:docPart w:val="20007263CA3444288F707261A8570E80"/>
            </w:placeholder>
          </w:sdtPr>
          <w:sdtEndPr/>
          <w:sdtContent>
            <w:tc>
              <w:tcPr>
                <w:tcW w:w="9911" w:type="dxa"/>
                <w:gridSpan w:val="4"/>
              </w:tcPr>
              <w:p w:rsidR="007D0040" w:rsidRDefault="007D0040" w:rsidP="00770F82">
                <w:pPr>
                  <w:jc w:val="center"/>
                  <w:rPr>
                    <w:lang w:eastAsia="en-GB"/>
                  </w:rPr>
                </w:pPr>
                <w:r>
                  <w:rPr>
                    <w:lang w:eastAsia="en-GB"/>
                  </w:rPr>
                  <w:t>Об утверждении Плана противодействия коррупции</w:t>
                </w:r>
              </w:p>
              <w:p w:rsidR="007D0040" w:rsidRPr="0052649A" w:rsidRDefault="007D0040" w:rsidP="007D0040">
                <w:pPr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lang w:eastAsia="en-GB"/>
                  </w:rPr>
                  <w:t>Государственной корпорации по атомной энергии «Росатом» и ее организаций на 2021-2024 годы</w:t>
                </w:r>
              </w:p>
            </w:tc>
          </w:sdtContent>
        </w:sdt>
      </w:tr>
      <w:tr w:rsidR="007D0040" w:rsidRPr="0052649A" w:rsidTr="00770F82">
        <w:tblPrEx>
          <w:tblBorders>
            <w:bottom w:val="single" w:sz="4" w:space="0" w:color="auto"/>
          </w:tblBorders>
        </w:tblPrEx>
        <w:trPr>
          <w:trHeight w:hRule="exact" w:val="454"/>
        </w:trPr>
        <w:sdt>
          <w:sdtPr>
            <w:rPr>
              <w:rFonts w:eastAsia="Times New Roman"/>
              <w:lang w:eastAsia="ru-RU"/>
            </w:rPr>
            <w:id w:val="305828491"/>
            <w:lock w:val="contentLocked"/>
            <w:placeholder>
              <w:docPart w:val="58EBCA744DDD42FC9CCC8EEAB14F5DE1"/>
            </w:placeholder>
            <w:showingPlcHdr/>
          </w:sdtPr>
          <w:sdtEndPr/>
          <w:sdtContent>
            <w:tc>
              <w:tcPr>
                <w:tcW w:w="9911" w:type="dxa"/>
                <w:gridSpan w:val="4"/>
                <w:tcBorders>
                  <w:bottom w:val="nil"/>
                </w:tcBorders>
              </w:tcPr>
              <w:p w:rsidR="007D0040" w:rsidRPr="0052649A" w:rsidRDefault="007D0040" w:rsidP="00770F82">
                <w:pPr>
                  <w:jc w:val="center"/>
                  <w:rPr>
                    <w:rFonts w:eastAsia="Times New Roman"/>
                    <w:lang w:eastAsia="ru-RU"/>
                  </w:rPr>
                </w:pPr>
                <w:r w:rsidRPr="00FA3F1C">
                  <w:rPr>
                    <w:rStyle w:val="af3"/>
                    <w:sz w:val="40"/>
                    <w:szCs w:val="40"/>
                  </w:rPr>
                  <w:t xml:space="preserve"> </w:t>
                </w:r>
              </w:p>
            </w:tc>
          </w:sdtContent>
        </w:sdt>
      </w:tr>
    </w:tbl>
    <w:sdt>
      <w:sdtPr>
        <w:alias w:val="Обоснование (прембула)"/>
        <w:tag w:val="Обоснование (прембула)"/>
        <w:id w:val="-1140881540"/>
        <w:placeholder>
          <w:docPart w:val="B06C3EC336334604AB7AAF2A02028752"/>
        </w:placeholder>
      </w:sdtPr>
      <w:sdtEndPr/>
      <w:sdtContent>
        <w:p w:rsidR="007D0040" w:rsidRDefault="007D0040" w:rsidP="00770F82">
          <w:pPr>
            <w:jc w:val="both"/>
          </w:pPr>
          <w:r>
            <w:t>Во исполнение Указа Президента Российской Федерации от 16.08.2021 № 478 «О национальном плане противодействия коррупции на 2021-2024 годы»</w:t>
          </w:r>
        </w:p>
      </w:sdtContent>
    </w:sdt>
    <w:p w:rsidR="007D0040" w:rsidRDefault="007D0040" w:rsidP="00770F82">
      <w:pPr>
        <w:jc w:val="both"/>
      </w:pPr>
      <w:r w:rsidRPr="00873C7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406A7" wp14:editId="6E7FED63">
                <wp:simplePos x="0" y="0"/>
                <wp:positionH relativeFrom="column">
                  <wp:posOffset>3981450</wp:posOffset>
                </wp:positionH>
                <wp:positionV relativeFrom="topMargin">
                  <wp:posOffset>215900</wp:posOffset>
                </wp:positionV>
                <wp:extent cx="2314800" cy="475200"/>
                <wp:effectExtent l="0" t="0" r="9525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8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пометка дсп/кт"/>
                              <w:tag w:val="пометка дсп/кт"/>
                              <w:id w:val="-414936327"/>
                              <w:placeholder>
                                <w:docPart w:val="409473E7E16C49B995B850E46CBA3852"/>
                              </w:placeholder>
                              <w:showingPlcHdr/>
                              <w:docPartList>
                                <w:docPartGallery w:val="Quick Parts"/>
                                <w:docPartCategory w:val="ДСП"/>
                              </w:docPartList>
                            </w:sdtPr>
                            <w:sdtEndPr/>
                            <w:sdtContent>
                              <w:p w:rsidR="007D0040" w:rsidRPr="00873C71" w:rsidRDefault="007D0040" w:rsidP="007D0040">
                                <w:r>
                                  <w:rPr>
                                    <w:rStyle w:val="af3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06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3.5pt;margin-top:17pt;width:182.25pt;height: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" stroked="f">
                <v:textbox inset="0,0,0,0">
                  <w:txbxContent>
                    <w:sdt>
                      <w:sdtPr>
                        <w:alias w:val="пометка дсп/кт"/>
                        <w:tag w:val="пометка дсп/кт"/>
                        <w:id w:val="-414936327"/>
                        <w:placeholder>
                          <w:docPart w:val="409473E7E16C49B995B850E46CBA3852"/>
                        </w:placeholder>
                        <w:showingPlcHdr/>
                        <w:docPartList>
                          <w:docPartGallery w:val="Quick Parts"/>
                          <w:docPartCategory w:val="ДСП"/>
                        </w:docPartList>
                      </w:sdtPr>
                      <w:sdtContent>
                        <w:p w:rsidR="007D0040" w:rsidRPr="00873C71" w:rsidRDefault="007D0040" w:rsidP="007D0040">
                          <w:r>
                            <w:rPr>
                              <w:rStyle w:val="af3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y="margin"/>
              </v:shape>
            </w:pict>
          </mc:Fallback>
        </mc:AlternateContent>
      </w:r>
    </w:p>
    <w:sdt>
      <w:sdtPr>
        <w:id w:val="-2101872654"/>
        <w:lock w:val="contentLocked"/>
        <w:placeholder>
          <w:docPart w:val="D8ABEF0AE0CE4B468B17B2153E3746DC"/>
        </w:placeholder>
      </w:sdtPr>
      <w:sdtEndPr/>
      <w:sdtContent>
        <w:p w:rsidR="007D0040" w:rsidRDefault="007D0040" w:rsidP="00770F82">
          <w:pPr>
            <w:jc w:val="both"/>
          </w:pPr>
          <w:r>
            <w:t>ПРИКАЗЫВАЮ:</w:t>
          </w:r>
        </w:p>
        <w:p w:rsidR="007D0040" w:rsidRDefault="00504708" w:rsidP="00770F82">
          <w:pPr>
            <w:jc w:val="both"/>
          </w:pPr>
        </w:p>
      </w:sdtContent>
    </w:sdt>
    <w:p w:rsidR="007D0040" w:rsidRDefault="007D0040" w:rsidP="00770F82">
      <w:pPr>
        <w:ind w:firstLine="720"/>
        <w:jc w:val="both"/>
        <w:rPr>
          <w:lang w:eastAsia="en-GB"/>
        </w:rPr>
      </w:pPr>
      <w:r>
        <w:t>1. </w:t>
      </w:r>
      <w:r w:rsidRPr="00DA1C43">
        <w:t xml:space="preserve">Утвердить План противодействия </w:t>
      </w:r>
      <w:r w:rsidRPr="00DA1C43">
        <w:rPr>
          <w:lang w:eastAsia="en-GB"/>
        </w:rPr>
        <w:t>коррупции Государственной корпорации по атомной энергии «Росатом» и ее организаций на 2021-2024 годы (</w:t>
      </w:r>
      <w:r>
        <w:rPr>
          <w:lang w:eastAsia="en-GB"/>
        </w:rPr>
        <w:t xml:space="preserve">далее – План, </w:t>
      </w:r>
      <w:r w:rsidRPr="00DA1C43">
        <w:rPr>
          <w:lang w:eastAsia="en-GB"/>
        </w:rPr>
        <w:t>приложение</w:t>
      </w:r>
      <w:r>
        <w:rPr>
          <w:lang w:eastAsia="en-GB"/>
        </w:rPr>
        <w:t xml:space="preserve"> № 1</w:t>
      </w:r>
      <w:r w:rsidRPr="00DA1C43">
        <w:rPr>
          <w:lang w:eastAsia="en-GB"/>
        </w:rPr>
        <w:t>).</w:t>
      </w:r>
    </w:p>
    <w:p w:rsidR="007D0040" w:rsidRDefault="007D0040" w:rsidP="00770F82">
      <w:pPr>
        <w:ind w:firstLine="720"/>
        <w:jc w:val="both"/>
        <w:rPr>
          <w:lang w:eastAsia="en-GB"/>
        </w:rPr>
      </w:pPr>
      <w:r>
        <w:rPr>
          <w:lang w:eastAsia="en-GB"/>
        </w:rPr>
        <w:t xml:space="preserve">2. Рекомендовать руководителям организаций </w:t>
      </w:r>
      <w:proofErr w:type="spellStart"/>
      <w:r>
        <w:rPr>
          <w:lang w:eastAsia="en-GB"/>
        </w:rPr>
        <w:t>Госкорпорации</w:t>
      </w:r>
      <w:proofErr w:type="spellEnd"/>
      <w:r>
        <w:rPr>
          <w:lang w:eastAsia="en-GB"/>
        </w:rPr>
        <w:t xml:space="preserve"> «Росатом:</w:t>
      </w:r>
    </w:p>
    <w:p w:rsidR="007D0040" w:rsidRPr="00DA1C43" w:rsidRDefault="007D0040" w:rsidP="00770F82">
      <w:pPr>
        <w:ind w:firstLine="720"/>
        <w:jc w:val="both"/>
        <w:rPr>
          <w:lang w:eastAsia="en-GB"/>
        </w:rPr>
      </w:pPr>
      <w:r>
        <w:rPr>
          <w:lang w:eastAsia="en-GB"/>
        </w:rPr>
        <w:t xml:space="preserve">обеспечить принятие локальных нормативных актов организаций, </w:t>
      </w:r>
      <w:r w:rsidRPr="00BD522C">
        <w:rPr>
          <w:lang w:eastAsia="en-GB"/>
        </w:rPr>
        <w:t>предусматривающих обязательность реализации</w:t>
      </w:r>
      <w:r>
        <w:rPr>
          <w:lang w:eastAsia="en-GB"/>
        </w:rPr>
        <w:t xml:space="preserve"> адресованных организациям положений Плана.</w:t>
      </w:r>
    </w:p>
    <w:p w:rsidR="007D0040" w:rsidRDefault="007D0040" w:rsidP="00770F82">
      <w:pPr>
        <w:jc w:val="both"/>
        <w:rPr>
          <w:lang w:eastAsia="en-GB"/>
        </w:rPr>
      </w:pPr>
      <w:r>
        <w:rPr>
          <w:lang w:eastAsia="en-GB"/>
        </w:rPr>
        <w:t>Срок – 20.10.2021.</w:t>
      </w:r>
    </w:p>
    <w:p w:rsidR="007D0040" w:rsidRDefault="007D0040" w:rsidP="00770F82">
      <w:pPr>
        <w:jc w:val="both"/>
        <w:rPr>
          <w:lang w:eastAsia="en-GB"/>
        </w:rPr>
      </w:pPr>
      <w:r>
        <w:rPr>
          <w:lang w:eastAsia="en-GB"/>
        </w:rPr>
        <w:t xml:space="preserve">представить информацию об издании локальных нормативных актов организаций в Департамент защиты активов </w:t>
      </w:r>
      <w:proofErr w:type="spellStart"/>
      <w:r>
        <w:rPr>
          <w:lang w:eastAsia="en-GB"/>
        </w:rPr>
        <w:t>Госкорпорации</w:t>
      </w:r>
      <w:proofErr w:type="spellEnd"/>
      <w:r>
        <w:rPr>
          <w:lang w:eastAsia="en-GB"/>
        </w:rPr>
        <w:t xml:space="preserve"> «Росатом».</w:t>
      </w:r>
    </w:p>
    <w:p w:rsidR="007D0040" w:rsidRDefault="007D0040" w:rsidP="00770F82">
      <w:pPr>
        <w:jc w:val="both"/>
        <w:rPr>
          <w:lang w:eastAsia="en-GB"/>
        </w:rPr>
      </w:pPr>
      <w:r>
        <w:rPr>
          <w:lang w:eastAsia="en-GB"/>
        </w:rPr>
        <w:t>Срок – 25.10.2021.</w:t>
      </w:r>
    </w:p>
    <w:p w:rsidR="007D0040" w:rsidRPr="003707B2" w:rsidRDefault="007D0040" w:rsidP="00770F82">
      <w:pPr>
        <w:jc w:val="both"/>
        <w:rPr>
          <w:sz w:val="20"/>
          <w:szCs w:val="20"/>
        </w:rPr>
      </w:pPr>
    </w:p>
    <w:p w:rsidR="007D0040" w:rsidRPr="003707B2" w:rsidRDefault="007D0040" w:rsidP="00770F82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634"/>
        <w:gridCol w:w="811"/>
        <w:gridCol w:w="2317"/>
      </w:tblGrid>
      <w:tr w:rsidR="007D0040" w:rsidRPr="00241491" w:rsidTr="00770F82">
        <w:sdt>
          <w:sdtPr>
            <w:alias w:val="Должность"/>
            <w:tag w:val="Должность"/>
            <w:id w:val="-1694530326"/>
            <w:placeholder>
              <w:docPart w:val="1D2BEB7C51654867B9F87B7ED897A830"/>
            </w:placeholder>
          </w:sdtPr>
          <w:sdtEndPr/>
          <w:sdtContent>
            <w:tc>
              <w:tcPr>
                <w:tcW w:w="3261" w:type="dxa"/>
              </w:tcPr>
              <w:p w:rsidR="007D0040" w:rsidRDefault="007D0040" w:rsidP="007D0040">
                <w:pPr>
                  <w:ind w:left="-113" w:firstLine="0"/>
                </w:pPr>
                <w:r>
                  <w:t>Генеральный директор</w:t>
                </w:r>
              </w:p>
            </w:tc>
          </w:sdtContent>
        </w:sdt>
        <w:bookmarkStart w:id="2" w:name="stamp_UKEP_signature" w:displacedByCustomXml="next"/>
        <w:bookmarkEnd w:id="2" w:displacedByCustomXml="next"/>
        <w:sdt>
          <w:sdtPr>
            <w:id w:val="-739252726"/>
            <w:lock w:val="contentLocked"/>
            <w:placeholder>
              <w:docPart w:val="06237F8B621B4B859B7755AA0A8AB992"/>
            </w:placeholder>
            <w:showingPlcHdr/>
          </w:sdtPr>
          <w:sdtEndPr/>
          <w:sdtContent>
            <w:tc>
              <w:tcPr>
                <w:tcW w:w="3827" w:type="dxa"/>
              </w:tcPr>
              <w:p w:rsidR="007D0040" w:rsidRDefault="007D0040" w:rsidP="00770F82">
                <w:pPr>
                  <w:ind w:left="-114"/>
                </w:pPr>
                <w:r>
                  <w:rPr>
                    <w:rStyle w:val="af3"/>
                  </w:rPr>
                  <w:t xml:space="preserve"> </w:t>
                </w:r>
              </w:p>
            </w:tc>
          </w:sdtContent>
        </w:sdt>
        <w:sdt>
          <w:sdtPr>
            <w:id w:val="512893346"/>
            <w:lock w:val="contentLocked"/>
            <w:placeholder>
              <w:docPart w:val="D4AAC9C1FCDA4A02A85B3E0DE8C92269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7D0040" w:rsidRDefault="007D0040" w:rsidP="00770F82">
                <w:pPr>
                  <w:ind w:left="-114"/>
                  <w:jc w:val="right"/>
                </w:pPr>
                <w: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7D0040" w:rsidRDefault="00504708" w:rsidP="007D0040">
            <w:pPr>
              <w:ind w:right="-113" w:firstLine="0"/>
            </w:pPr>
            <w:sdt>
              <w:sdtPr>
                <w:alias w:val="И.О. Фамилия подписанта"/>
                <w:tag w:val="И.О. Фамилия подписанта"/>
                <w:id w:val="1493604003"/>
                <w:placeholder>
                  <w:docPart w:val="E9BBB76B6A1842EABCF2AB20AFADB843"/>
                </w:placeholder>
              </w:sdtPr>
              <w:sdtEndPr/>
              <w:sdtContent>
                <w:r w:rsidR="007D0040">
                  <w:t>А.Е. Лихачев</w:t>
                </w:r>
              </w:sdtContent>
            </w:sdt>
          </w:p>
        </w:tc>
      </w:tr>
    </w:tbl>
    <w:p w:rsidR="007D0040" w:rsidRDefault="007D0040" w:rsidP="00F544C7">
      <w:pPr>
        <w:ind w:left="5387" w:firstLine="0"/>
        <w:rPr>
          <w:szCs w:val="24"/>
        </w:rPr>
      </w:pPr>
    </w:p>
    <w:p w:rsidR="007D0040" w:rsidRDefault="007D0040">
      <w:pPr>
        <w:jc w:val="both"/>
        <w:rPr>
          <w:szCs w:val="24"/>
        </w:rPr>
      </w:pPr>
      <w:r>
        <w:rPr>
          <w:szCs w:val="24"/>
        </w:rPr>
        <w:br w:type="page"/>
      </w:r>
    </w:p>
    <w:p w:rsidR="00F544C7" w:rsidRPr="00E62F98" w:rsidRDefault="00F544C7" w:rsidP="00F544C7">
      <w:pPr>
        <w:ind w:left="5387" w:firstLine="0"/>
        <w:rPr>
          <w:szCs w:val="24"/>
        </w:rPr>
      </w:pPr>
      <w:r w:rsidRPr="00E62F98">
        <w:rPr>
          <w:szCs w:val="24"/>
        </w:rPr>
        <w:lastRenderedPageBreak/>
        <w:t xml:space="preserve">Приложение </w:t>
      </w:r>
      <w:r w:rsidR="0037230C" w:rsidRPr="00E62F98">
        <w:rPr>
          <w:szCs w:val="24"/>
        </w:rPr>
        <w:t>№ 1</w:t>
      </w:r>
    </w:p>
    <w:p w:rsidR="0037230C" w:rsidRPr="00E62F98" w:rsidRDefault="0037230C" w:rsidP="00F544C7">
      <w:pPr>
        <w:ind w:left="5387" w:firstLine="0"/>
        <w:rPr>
          <w:szCs w:val="24"/>
        </w:rPr>
      </w:pPr>
    </w:p>
    <w:p w:rsidR="0037230C" w:rsidRPr="00E62F98" w:rsidRDefault="0037230C" w:rsidP="00F544C7">
      <w:pPr>
        <w:ind w:left="5387" w:firstLine="0"/>
        <w:rPr>
          <w:szCs w:val="24"/>
        </w:rPr>
      </w:pPr>
      <w:r w:rsidRPr="00E62F98">
        <w:rPr>
          <w:szCs w:val="24"/>
        </w:rPr>
        <w:t>УТВЕРЖДЕН</w:t>
      </w:r>
    </w:p>
    <w:p w:rsidR="00F544C7" w:rsidRPr="00E62F98" w:rsidRDefault="00F544C7" w:rsidP="00F544C7">
      <w:pPr>
        <w:ind w:left="5387" w:firstLine="0"/>
        <w:rPr>
          <w:szCs w:val="24"/>
        </w:rPr>
      </w:pPr>
      <w:r w:rsidRPr="00E62F98">
        <w:rPr>
          <w:szCs w:val="24"/>
        </w:rPr>
        <w:t>приказ</w:t>
      </w:r>
      <w:r w:rsidR="0037230C" w:rsidRPr="00E62F98">
        <w:rPr>
          <w:szCs w:val="24"/>
        </w:rPr>
        <w:t>ом</w:t>
      </w:r>
      <w:r w:rsidRPr="00E62F98">
        <w:rPr>
          <w:szCs w:val="24"/>
        </w:rPr>
        <w:t xml:space="preserve"> </w:t>
      </w:r>
      <w:proofErr w:type="spellStart"/>
      <w:r w:rsidRPr="00E62F98">
        <w:rPr>
          <w:szCs w:val="24"/>
        </w:rPr>
        <w:t>Госкорпорации</w:t>
      </w:r>
      <w:proofErr w:type="spellEnd"/>
      <w:r w:rsidRPr="00E62F98">
        <w:rPr>
          <w:szCs w:val="24"/>
        </w:rPr>
        <w:t xml:space="preserve"> «Росатом»</w:t>
      </w:r>
    </w:p>
    <w:p w:rsidR="00F544C7" w:rsidRPr="00E62F98" w:rsidRDefault="00F544C7" w:rsidP="00F544C7">
      <w:pPr>
        <w:ind w:left="5387" w:firstLine="0"/>
        <w:rPr>
          <w:szCs w:val="24"/>
        </w:rPr>
      </w:pPr>
      <w:r w:rsidRPr="00E62F98">
        <w:rPr>
          <w:szCs w:val="24"/>
        </w:rPr>
        <w:t>от</w:t>
      </w:r>
      <w:r w:rsidRPr="00E62F98">
        <w:rPr>
          <w:szCs w:val="24"/>
          <w:lang w:val="en-US"/>
        </w:rPr>
        <w:t> </w:t>
      </w:r>
      <w:r w:rsidR="00155763">
        <w:rPr>
          <w:szCs w:val="24"/>
        </w:rPr>
        <w:t>30.09.2021</w:t>
      </w:r>
      <w:r w:rsidRPr="00E62F98">
        <w:rPr>
          <w:szCs w:val="24"/>
        </w:rPr>
        <w:t xml:space="preserve"> №</w:t>
      </w:r>
      <w:r w:rsidRPr="00E62F98">
        <w:rPr>
          <w:szCs w:val="24"/>
          <w:lang w:val="en-US"/>
        </w:rPr>
        <w:t> </w:t>
      </w:r>
      <w:r w:rsidR="00155763">
        <w:rPr>
          <w:szCs w:val="24"/>
        </w:rPr>
        <w:t>1/1244-П</w:t>
      </w:r>
    </w:p>
    <w:p w:rsidR="00F544C7" w:rsidRPr="00E62F98" w:rsidRDefault="00F544C7" w:rsidP="00F544C7">
      <w:pPr>
        <w:ind w:left="5387" w:firstLine="0"/>
        <w:rPr>
          <w:szCs w:val="24"/>
        </w:rPr>
      </w:pPr>
      <w:r w:rsidRPr="00E62F98">
        <w:rPr>
          <w:szCs w:val="24"/>
        </w:rPr>
        <w:br/>
      </w: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tabs>
          <w:tab w:val="left" w:pos="8325"/>
        </w:tabs>
        <w:ind w:firstLine="0"/>
        <w:rPr>
          <w:szCs w:val="24"/>
        </w:rPr>
      </w:pP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  <w:r w:rsidRPr="00E62F98">
        <w:rPr>
          <w:szCs w:val="24"/>
        </w:rPr>
        <w:t>ПЛАН</w:t>
      </w:r>
    </w:p>
    <w:p w:rsidR="00F544C7" w:rsidRPr="00E62F98" w:rsidRDefault="00F544C7" w:rsidP="00F544C7">
      <w:pPr>
        <w:ind w:firstLine="0"/>
        <w:jc w:val="center"/>
        <w:rPr>
          <w:szCs w:val="24"/>
        </w:rPr>
      </w:pPr>
      <w:r w:rsidRPr="00E62F98">
        <w:rPr>
          <w:szCs w:val="24"/>
        </w:rPr>
        <w:t xml:space="preserve">противодействия коррупции Государственной корпорации по атомной энергии «Росатом» и ее организаций на 2021-2024 годы </w:t>
      </w:r>
    </w:p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p w:rsidR="00F544C7" w:rsidRPr="00E62F98" w:rsidRDefault="00F544C7" w:rsidP="00F544C7">
      <w:pPr>
        <w:ind w:firstLine="0"/>
        <w:jc w:val="center"/>
        <w:rPr>
          <w:szCs w:val="24"/>
        </w:rPr>
      </w:pPr>
      <w:r w:rsidRPr="00E62F98">
        <w:rPr>
          <w:szCs w:val="24"/>
        </w:rPr>
        <w:br w:type="page"/>
      </w:r>
    </w:p>
    <w:p w:rsidR="00F544C7" w:rsidRPr="00E62F98" w:rsidRDefault="00F544C7" w:rsidP="00F544C7">
      <w:pPr>
        <w:ind w:firstLine="0"/>
        <w:jc w:val="center"/>
        <w:rPr>
          <w:szCs w:val="24"/>
        </w:rPr>
      </w:pPr>
      <w:r w:rsidRPr="00E62F98">
        <w:rPr>
          <w:szCs w:val="24"/>
        </w:rPr>
        <w:lastRenderedPageBreak/>
        <w:t>Оглавление</w:t>
      </w:r>
    </w:p>
    <w:p w:rsidR="00F544C7" w:rsidRPr="00E62F98" w:rsidRDefault="00F544C7" w:rsidP="00F544C7">
      <w:pPr>
        <w:ind w:firstLine="0"/>
        <w:jc w:val="center"/>
        <w:rPr>
          <w:szCs w:val="24"/>
        </w:rPr>
      </w:pPr>
    </w:p>
    <w:tbl>
      <w:tblPr>
        <w:tblStyle w:val="a3"/>
        <w:tblW w:w="97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647"/>
        <w:gridCol w:w="529"/>
      </w:tblGrid>
      <w:tr w:rsidR="000F6319" w:rsidRPr="00E62F98" w:rsidTr="00797CB9">
        <w:trPr>
          <w:trHeight w:val="230"/>
        </w:trPr>
        <w:tc>
          <w:tcPr>
            <w:tcW w:w="601" w:type="dxa"/>
            <w:vAlign w:val="center"/>
          </w:tcPr>
          <w:p w:rsidR="000F6319" w:rsidRPr="00E62F98" w:rsidRDefault="00797CB9" w:rsidP="00797CB9">
            <w:pPr>
              <w:ind w:firstLine="0"/>
              <w:rPr>
                <w:szCs w:val="24"/>
              </w:rPr>
            </w:pPr>
            <w:r w:rsidRPr="00E62F98">
              <w:rPr>
                <w:szCs w:val="24"/>
                <w:lang w:val="en-US"/>
              </w:rPr>
              <w:t>I</w:t>
            </w:r>
            <w:r w:rsidRPr="00E62F98">
              <w:rPr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0F6319" w:rsidRPr="00E62F98" w:rsidRDefault="000F6319" w:rsidP="00797CB9">
            <w:pPr>
              <w:ind w:firstLine="0"/>
              <w:rPr>
                <w:szCs w:val="24"/>
              </w:rPr>
            </w:pPr>
            <w:proofErr w:type="spellStart"/>
            <w:r w:rsidRPr="00E62F98">
              <w:rPr>
                <w:szCs w:val="24"/>
                <w:lang w:val="en-US"/>
              </w:rPr>
              <w:t>Сокращения</w:t>
            </w:r>
            <w:proofErr w:type="spellEnd"/>
            <w:r w:rsidRPr="00E62F98">
              <w:rPr>
                <w:szCs w:val="24"/>
              </w:rPr>
              <w:t xml:space="preserve"> и аббревиатуры …………………………………………….</w:t>
            </w:r>
          </w:p>
        </w:tc>
        <w:tc>
          <w:tcPr>
            <w:tcW w:w="529" w:type="dxa"/>
            <w:vAlign w:val="center"/>
          </w:tcPr>
          <w:p w:rsidR="000F6319" w:rsidRPr="00E62F98" w:rsidRDefault="000F6319" w:rsidP="00797CB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E62F9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F6319" w:rsidRPr="00E62F98" w:rsidTr="00797CB9">
        <w:trPr>
          <w:trHeight w:val="242"/>
        </w:trPr>
        <w:tc>
          <w:tcPr>
            <w:tcW w:w="601" w:type="dxa"/>
            <w:vAlign w:val="center"/>
          </w:tcPr>
          <w:p w:rsidR="000F6319" w:rsidRPr="00E62F98" w:rsidRDefault="00797CB9" w:rsidP="00797CB9">
            <w:pPr>
              <w:ind w:firstLine="0"/>
              <w:rPr>
                <w:szCs w:val="24"/>
              </w:rPr>
            </w:pPr>
            <w:r w:rsidRPr="00E62F98">
              <w:rPr>
                <w:szCs w:val="24"/>
                <w:lang w:val="en-US"/>
              </w:rPr>
              <w:t>II</w:t>
            </w:r>
            <w:r w:rsidRPr="00E62F98">
              <w:rPr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0F6319" w:rsidRPr="00E62F98" w:rsidRDefault="00336844" w:rsidP="00336844">
            <w:pPr>
              <w:ind w:firstLine="0"/>
              <w:rPr>
                <w:szCs w:val="24"/>
              </w:rPr>
            </w:pPr>
            <w:r w:rsidRPr="00E62F98">
              <w:rPr>
                <w:szCs w:val="24"/>
              </w:rPr>
              <w:t>План м</w:t>
            </w:r>
            <w:r w:rsidR="000F6319" w:rsidRPr="00E62F98">
              <w:rPr>
                <w:szCs w:val="24"/>
              </w:rPr>
              <w:t>ероприяти</w:t>
            </w:r>
            <w:r w:rsidRPr="00E62F98">
              <w:rPr>
                <w:szCs w:val="24"/>
              </w:rPr>
              <w:t>й …..</w:t>
            </w:r>
            <w:r w:rsidR="000F6319" w:rsidRPr="00E62F98">
              <w:rPr>
                <w:szCs w:val="24"/>
              </w:rPr>
              <w:t>……………………………………………………</w:t>
            </w:r>
          </w:p>
        </w:tc>
        <w:tc>
          <w:tcPr>
            <w:tcW w:w="529" w:type="dxa"/>
            <w:vAlign w:val="center"/>
          </w:tcPr>
          <w:p w:rsidR="000F6319" w:rsidRPr="00E62F98" w:rsidRDefault="000F6319" w:rsidP="00797CB9">
            <w:pPr>
              <w:ind w:firstLine="0"/>
              <w:rPr>
                <w:szCs w:val="24"/>
              </w:rPr>
            </w:pPr>
            <w:r w:rsidRPr="00E62F98">
              <w:rPr>
                <w:szCs w:val="24"/>
              </w:rPr>
              <w:t>4</w:t>
            </w:r>
          </w:p>
        </w:tc>
      </w:tr>
      <w:tr w:rsidR="000F6319" w:rsidRPr="00E62F98" w:rsidTr="00797CB9">
        <w:trPr>
          <w:trHeight w:val="242"/>
        </w:trPr>
        <w:tc>
          <w:tcPr>
            <w:tcW w:w="601" w:type="dxa"/>
            <w:vAlign w:val="center"/>
          </w:tcPr>
          <w:p w:rsidR="000F6319" w:rsidRPr="00E62F98" w:rsidRDefault="00797CB9" w:rsidP="00797CB9">
            <w:pPr>
              <w:ind w:firstLine="0"/>
              <w:rPr>
                <w:szCs w:val="24"/>
              </w:rPr>
            </w:pPr>
            <w:r w:rsidRPr="00E62F98">
              <w:rPr>
                <w:szCs w:val="24"/>
                <w:lang w:val="en-US"/>
              </w:rPr>
              <w:t>III</w:t>
            </w:r>
            <w:r w:rsidRPr="00E62F98">
              <w:rPr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0F6319" w:rsidRPr="00E62F98" w:rsidRDefault="000F6319" w:rsidP="00797CB9">
            <w:pPr>
              <w:ind w:firstLine="0"/>
              <w:rPr>
                <w:szCs w:val="24"/>
              </w:rPr>
            </w:pPr>
            <w:r w:rsidRPr="00E62F98">
              <w:rPr>
                <w:szCs w:val="24"/>
              </w:rPr>
              <w:t xml:space="preserve">Нормативные основания для проведения запланированных мероприятий </w:t>
            </w:r>
            <w:r w:rsidR="00797CB9" w:rsidRPr="00E62F98">
              <w:rPr>
                <w:szCs w:val="24"/>
              </w:rPr>
              <w:t>……</w:t>
            </w:r>
            <w:r w:rsidRPr="00E62F98">
              <w:rPr>
                <w:szCs w:val="24"/>
              </w:rPr>
              <w:t>…………………………………………………………</w:t>
            </w:r>
          </w:p>
        </w:tc>
        <w:tc>
          <w:tcPr>
            <w:tcW w:w="529" w:type="dxa"/>
            <w:vAlign w:val="center"/>
          </w:tcPr>
          <w:p w:rsidR="000F6319" w:rsidRPr="00E62F98" w:rsidRDefault="000F6319" w:rsidP="00E239A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E62F9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239A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F544C7" w:rsidRPr="00E62F98" w:rsidRDefault="00F544C7" w:rsidP="00F544C7">
      <w:pPr>
        <w:ind w:firstLine="0"/>
        <w:rPr>
          <w:szCs w:val="24"/>
        </w:rPr>
      </w:pPr>
    </w:p>
    <w:p w:rsidR="00F544C7" w:rsidRPr="00E62F98" w:rsidRDefault="00F544C7" w:rsidP="00F544C7">
      <w:pPr>
        <w:ind w:firstLine="0"/>
        <w:jc w:val="both"/>
        <w:rPr>
          <w:szCs w:val="24"/>
        </w:rPr>
      </w:pPr>
    </w:p>
    <w:p w:rsidR="00F544C7" w:rsidRPr="00E62F98" w:rsidRDefault="00F544C7" w:rsidP="00F544C7">
      <w:pPr>
        <w:ind w:firstLine="0"/>
        <w:jc w:val="both"/>
        <w:rPr>
          <w:szCs w:val="24"/>
        </w:rPr>
      </w:pPr>
    </w:p>
    <w:p w:rsidR="00F544C7" w:rsidRPr="00E62F98" w:rsidRDefault="00F544C7" w:rsidP="00F544C7">
      <w:pPr>
        <w:jc w:val="both"/>
        <w:rPr>
          <w:szCs w:val="24"/>
        </w:rPr>
      </w:pPr>
      <w:r w:rsidRPr="00E62F98">
        <w:rPr>
          <w:szCs w:val="24"/>
        </w:rPr>
        <w:br w:type="page"/>
      </w:r>
    </w:p>
    <w:p w:rsidR="00F544C7" w:rsidRPr="00E62F98" w:rsidRDefault="00F544C7" w:rsidP="00F544C7">
      <w:pPr>
        <w:jc w:val="both"/>
        <w:rPr>
          <w:rFonts w:eastAsia="Times New Roman"/>
          <w:szCs w:val="24"/>
          <w:lang w:eastAsia="ru-RU"/>
        </w:rPr>
      </w:pPr>
    </w:p>
    <w:p w:rsidR="00F544C7" w:rsidRPr="00E62F98" w:rsidRDefault="00797CB9" w:rsidP="00AC19AC">
      <w:pPr>
        <w:ind w:firstLine="0"/>
        <w:jc w:val="center"/>
        <w:rPr>
          <w:b/>
          <w:szCs w:val="24"/>
        </w:rPr>
      </w:pPr>
      <w:r w:rsidRPr="00E62F98">
        <w:rPr>
          <w:b/>
          <w:szCs w:val="24"/>
          <w:lang w:val="en-US"/>
        </w:rPr>
        <w:t>I</w:t>
      </w:r>
      <w:r w:rsidRPr="00E62F98">
        <w:rPr>
          <w:b/>
          <w:szCs w:val="24"/>
        </w:rPr>
        <w:t>. </w:t>
      </w:r>
      <w:r w:rsidR="00F544C7" w:rsidRPr="00E62F98">
        <w:rPr>
          <w:b/>
          <w:szCs w:val="24"/>
        </w:rPr>
        <w:t>Применяемые сокращения и аббревиатуры</w:t>
      </w:r>
    </w:p>
    <w:p w:rsidR="00A02325" w:rsidRPr="00E62F98" w:rsidRDefault="00A02325" w:rsidP="00AC19AC">
      <w:pPr>
        <w:ind w:firstLine="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8156"/>
      </w:tblGrid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62F98">
              <w:rPr>
                <w:b/>
                <w:sz w:val="24"/>
                <w:szCs w:val="24"/>
              </w:rPr>
              <w:t>Сокращение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62F98">
              <w:rPr>
                <w:b/>
                <w:sz w:val="24"/>
                <w:szCs w:val="24"/>
              </w:rPr>
              <w:t>Расшифровка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Государственный орган (ответственный за исполнение поручения Национального плана)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ДВР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Департамент по взаимодействию с регионами Корпорации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ДЗА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Департамент защиты активов Корпорации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ДК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Департамент коммуникаций Корпорации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ДКП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Департамент кадровой политики Корпорации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ДПКР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Департамент правовой и корпоративной работы Корпорации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Корпорация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Государственная корпорация по атомной энергии «Росатом» (</w:t>
            </w:r>
            <w:proofErr w:type="spellStart"/>
            <w:r w:rsidRPr="00E62F98">
              <w:rPr>
                <w:sz w:val="24"/>
                <w:szCs w:val="24"/>
              </w:rPr>
              <w:t>Госкорпорация</w:t>
            </w:r>
            <w:proofErr w:type="spellEnd"/>
            <w:r w:rsidRPr="00E62F98">
              <w:rPr>
                <w:sz w:val="24"/>
                <w:szCs w:val="24"/>
              </w:rPr>
              <w:t xml:space="preserve"> «Росатом»)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Национальный план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Национальный план противодействия коррупции на 2021-2024 годы [1.8]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ОПУ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Организации прямого управления (организации Корпорации, не являющиеся УК, не входящие в контур управления УК и имеющие куратора в Корпорации)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Организации Корпорации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 xml:space="preserve">Федеральные государственные унитарные предприятия, в отношении которых </w:t>
            </w:r>
            <w:proofErr w:type="spellStart"/>
            <w:r w:rsidRPr="00E62F98">
              <w:rPr>
                <w:sz w:val="24"/>
                <w:szCs w:val="24"/>
              </w:rPr>
              <w:t>Госкорпорация</w:t>
            </w:r>
            <w:proofErr w:type="spellEnd"/>
            <w:r w:rsidRPr="00E62F98">
              <w:rPr>
                <w:sz w:val="24"/>
                <w:szCs w:val="24"/>
              </w:rPr>
              <w:t xml:space="preserve"> «Росатом» осуществляет от имени Российской Федерации полномочия собственника имущества, хозяйственные общества, акции (доли) которых принадлежат указанным унитарным предприятиям, акционерные общества, акции которых принадлежат Российской Федерации и в отношении которых </w:t>
            </w:r>
            <w:proofErr w:type="spellStart"/>
            <w:r w:rsidRPr="00E62F98">
              <w:rPr>
                <w:sz w:val="24"/>
                <w:szCs w:val="24"/>
              </w:rPr>
              <w:t>Госкорпорация</w:t>
            </w:r>
            <w:proofErr w:type="spellEnd"/>
            <w:r w:rsidRPr="00E62F98">
              <w:rPr>
                <w:sz w:val="24"/>
                <w:szCs w:val="24"/>
              </w:rPr>
              <w:t xml:space="preserve"> «Росатом» осуществляет полномочия акционера, их дочерние общества, хозяйственные общества, акции (доли) которых находятся в собственности </w:t>
            </w:r>
            <w:proofErr w:type="spellStart"/>
            <w:r w:rsidRPr="00E62F98">
              <w:rPr>
                <w:sz w:val="24"/>
                <w:szCs w:val="24"/>
              </w:rPr>
              <w:t>Госкорпорации</w:t>
            </w:r>
            <w:proofErr w:type="spellEnd"/>
            <w:r w:rsidRPr="00E62F98">
              <w:rPr>
                <w:sz w:val="24"/>
                <w:szCs w:val="24"/>
              </w:rPr>
              <w:t xml:space="preserve"> «Росатом», их дочерние общества, некоммерческие организации, контролируемые </w:t>
            </w:r>
            <w:proofErr w:type="spellStart"/>
            <w:r w:rsidRPr="00E62F98">
              <w:rPr>
                <w:sz w:val="24"/>
                <w:szCs w:val="24"/>
              </w:rPr>
              <w:t>Госкорпорацией</w:t>
            </w:r>
            <w:proofErr w:type="spellEnd"/>
            <w:r w:rsidRPr="00E62F98">
              <w:rPr>
                <w:sz w:val="24"/>
                <w:szCs w:val="24"/>
              </w:rPr>
              <w:t xml:space="preserve"> «Росатом» и вышеуказанными организациями, и организации, которые контролируются указанными некоммерческими организациями [2.1]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ПЗА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Подразделения защиты активов УК и ОПУ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ПТЗН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Профессионально-технические знания, умения и навыки [2.19]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СУП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Служба управления персоналом УК и ОПУ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УК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  <w:lang w:val="en-US"/>
              </w:rPr>
            </w:pPr>
            <w:r w:rsidRPr="00E62F98">
              <w:rPr>
                <w:sz w:val="24"/>
                <w:szCs w:val="24"/>
              </w:rPr>
              <w:t xml:space="preserve">Управляющие компании </w:t>
            </w:r>
            <w:r w:rsidRPr="00E62F98">
              <w:rPr>
                <w:sz w:val="24"/>
                <w:szCs w:val="24"/>
                <w:lang w:val="en-US"/>
              </w:rPr>
              <w:t>[2</w:t>
            </w:r>
            <w:r w:rsidRPr="00E62F98">
              <w:rPr>
                <w:sz w:val="24"/>
                <w:szCs w:val="24"/>
              </w:rPr>
              <w:t>.1</w:t>
            </w:r>
            <w:r w:rsidRPr="00E62F98">
              <w:rPr>
                <w:sz w:val="24"/>
                <w:szCs w:val="24"/>
                <w:lang w:val="en-US"/>
              </w:rPr>
              <w:t>]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УРП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Управление по работе с персоналом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ФЗ-223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Федеральный закон от 18.07.2011 № 223-ФЗ «О закупках товаров, работ, услуг отдельными видами юридических лиц» [</w:t>
            </w:r>
            <w:r w:rsidRPr="00E62F98">
              <w:rPr>
                <w:sz w:val="24"/>
                <w:szCs w:val="24"/>
              </w:rPr>
              <w:t>1.3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62F98">
              <w:rPr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62F98">
              <w:rPr>
                <w:b/>
                <w:sz w:val="24"/>
                <w:szCs w:val="24"/>
              </w:rPr>
              <w:t>Расшифровка</w:t>
            </w:r>
          </w:p>
        </w:tc>
      </w:tr>
      <w:tr w:rsidR="00033710" w:rsidRPr="00E62F98" w:rsidTr="00033710">
        <w:tc>
          <w:tcPr>
            <w:tcW w:w="17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СП</w:t>
            </w:r>
          </w:p>
        </w:tc>
        <w:tc>
          <w:tcPr>
            <w:tcW w:w="8156" w:type="dxa"/>
            <w:vAlign w:val="center"/>
          </w:tcPr>
          <w:p w:rsidR="00033710" w:rsidRPr="00E62F98" w:rsidRDefault="00033710" w:rsidP="00033710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Структурное подразделение</w:t>
            </w:r>
          </w:p>
        </w:tc>
      </w:tr>
    </w:tbl>
    <w:p w:rsidR="00F544C7" w:rsidRPr="00E62F98" w:rsidRDefault="00F544C7" w:rsidP="00F544C7">
      <w:pPr>
        <w:jc w:val="both"/>
        <w:rPr>
          <w:szCs w:val="24"/>
        </w:rPr>
        <w:sectPr w:rsidR="00F544C7" w:rsidRPr="00E62F98" w:rsidSect="00326958">
          <w:headerReference w:type="default" r:id="rId8"/>
          <w:pgSz w:w="11907" w:h="16840" w:code="9"/>
          <w:pgMar w:top="1134" w:right="567" w:bottom="1134" w:left="1418" w:header="567" w:footer="567" w:gutter="0"/>
          <w:cols w:space="708"/>
          <w:titlePg/>
          <w:docGrid w:linePitch="381"/>
        </w:sectPr>
      </w:pPr>
      <w:r w:rsidRPr="00E62F98">
        <w:rPr>
          <w:szCs w:val="24"/>
        </w:rPr>
        <w:br w:type="page"/>
      </w:r>
    </w:p>
    <w:p w:rsidR="00F544C7" w:rsidRPr="00E62F98" w:rsidRDefault="00797CB9" w:rsidP="00F544C7">
      <w:pPr>
        <w:autoSpaceDE w:val="0"/>
        <w:autoSpaceDN w:val="0"/>
        <w:adjustRightInd w:val="0"/>
        <w:ind w:firstLine="0"/>
        <w:jc w:val="center"/>
        <w:rPr>
          <w:b/>
          <w:bCs/>
          <w:color w:val="auto"/>
          <w:szCs w:val="24"/>
        </w:rPr>
      </w:pPr>
      <w:r w:rsidRPr="00E62F98">
        <w:rPr>
          <w:b/>
          <w:bCs/>
          <w:color w:val="auto"/>
          <w:szCs w:val="24"/>
          <w:lang w:val="en-US"/>
        </w:rPr>
        <w:lastRenderedPageBreak/>
        <w:t>II</w:t>
      </w:r>
      <w:r w:rsidRPr="00E62F98">
        <w:rPr>
          <w:b/>
          <w:bCs/>
          <w:color w:val="auto"/>
          <w:szCs w:val="24"/>
        </w:rPr>
        <w:t>. </w:t>
      </w:r>
      <w:r w:rsidR="00336844" w:rsidRPr="00E62F98">
        <w:rPr>
          <w:b/>
          <w:bCs/>
          <w:color w:val="auto"/>
          <w:szCs w:val="24"/>
        </w:rPr>
        <w:t>План ме</w:t>
      </w:r>
      <w:bookmarkStart w:id="4" w:name="_GoBack"/>
      <w:bookmarkEnd w:id="4"/>
      <w:r w:rsidR="00336844" w:rsidRPr="00E62F98">
        <w:rPr>
          <w:b/>
          <w:bCs/>
          <w:color w:val="auto"/>
          <w:szCs w:val="24"/>
        </w:rPr>
        <w:t>роприятий</w:t>
      </w:r>
    </w:p>
    <w:p w:rsidR="00F544C7" w:rsidRPr="00E62F98" w:rsidRDefault="00F544C7" w:rsidP="00F544C7">
      <w:pPr>
        <w:autoSpaceDE w:val="0"/>
        <w:autoSpaceDN w:val="0"/>
        <w:adjustRightInd w:val="0"/>
        <w:ind w:firstLine="0"/>
        <w:jc w:val="right"/>
        <w:rPr>
          <w:b/>
          <w:bCs/>
          <w:color w:val="auto"/>
          <w:szCs w:val="24"/>
        </w:rPr>
      </w:pPr>
    </w:p>
    <w:tbl>
      <w:tblPr>
        <w:tblW w:w="14317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55"/>
        <w:gridCol w:w="2552"/>
        <w:gridCol w:w="1701"/>
      </w:tblGrid>
      <w:tr w:rsidR="00F544C7" w:rsidRPr="00E62F98" w:rsidTr="0067569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№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62F98">
              <w:rPr>
                <w:sz w:val="24"/>
                <w:szCs w:val="24"/>
              </w:rPr>
              <w:t>п.п</w:t>
            </w:r>
            <w:proofErr w:type="spellEnd"/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Срок (до)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sz w:val="24"/>
                <w:lang w:eastAsia="ru-RU"/>
              </w:rPr>
              <w:t>Обеспечение соблюдения антикоррупционных запретов, ограничений и обязанностей, предотвращения и урегулирования конфликта интересов</w:t>
            </w:r>
          </w:p>
        </w:tc>
      </w:tr>
      <w:tr w:rsidR="00463F25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811E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Обобщить сведения об участии государственных гражданских служащих на безвозмездной основе в управлении организациями Корпорации в качестве членов коллегиальных органов управления.</w:t>
            </w:r>
          </w:p>
          <w:p w:rsidR="00463F25" w:rsidRPr="00E62F98" w:rsidRDefault="00463F25" w:rsidP="00463F2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доклад в ДЗА</w:t>
            </w:r>
            <w:r w:rsidR="000037BC" w:rsidRPr="00E62F98">
              <w:rPr>
                <w:rStyle w:val="a9"/>
                <w:color w:val="auto"/>
                <w:sz w:val="24"/>
                <w:szCs w:val="24"/>
              </w:rPr>
              <w:footnoteReference w:id="1"/>
            </w:r>
            <w:r w:rsidR="009B55F4" w:rsidRPr="00E62F9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033710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УК и ОПУ</w:t>
            </w:r>
            <w:r w:rsidR="00547DA8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01.05.2022</w:t>
            </w:r>
          </w:p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01.02.2023</w:t>
            </w:r>
            <w:r w:rsidR="00326958" w:rsidRPr="00E62F98">
              <w:rPr>
                <w:rStyle w:val="a9"/>
                <w:color w:val="auto"/>
                <w:sz w:val="24"/>
                <w:szCs w:val="24"/>
              </w:rPr>
              <w:footnoteReference w:id="2"/>
            </w:r>
          </w:p>
        </w:tc>
      </w:tr>
      <w:tr w:rsidR="00463F25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C856DF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</w:t>
            </w:r>
            <w:r w:rsidR="00463F25" w:rsidRPr="00E62F98">
              <w:rPr>
                <w:color w:val="auto"/>
                <w:sz w:val="24"/>
                <w:szCs w:val="24"/>
              </w:rPr>
              <w:t>ценить коррупционные риски участия лиц, приведенных в пункте 1 настоящего Плана в управлении организациями Корпорации в качестве членов коллегиальных органов управления</w:t>
            </w:r>
            <w:r w:rsidRPr="00E62F98">
              <w:rPr>
                <w:color w:val="auto"/>
                <w:sz w:val="24"/>
                <w:szCs w:val="24"/>
              </w:rPr>
              <w:t xml:space="preserve"> (при наличии таких лиц в составе коллегиальных органов)</w:t>
            </w:r>
            <w:r w:rsidR="00463F25" w:rsidRPr="00E62F98">
              <w:rPr>
                <w:color w:val="auto"/>
                <w:sz w:val="24"/>
                <w:szCs w:val="24"/>
              </w:rPr>
              <w:t>.</w:t>
            </w:r>
          </w:p>
          <w:p w:rsidR="00463F25" w:rsidRPr="00E62F98" w:rsidRDefault="00304240" w:rsidP="00304240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доклад в ДЗА.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УК и ОПУ</w:t>
            </w:r>
            <w:r w:rsidR="00ED24F5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01.06.2022</w:t>
            </w:r>
          </w:p>
          <w:p w:rsidR="00463F25" w:rsidRPr="00E62F98" w:rsidRDefault="00463F25" w:rsidP="001F6F2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01.03.2023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811E11" w:rsidP="00811E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6F0FC5" w:rsidP="00BF3C7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При выявлении в ходе исполнения пунктов 1 и 2 настоящего Плана фактов участия государственных гражданских служащих в качестве членов коллегиальных органов управления организаций Корпорации и связанных с этим коррупционных рисков, выработать предложения по совершенствованию нормативного правового регулирования и/или отраслевой регламентации соответствующих процессов</w:t>
            </w:r>
            <w:r w:rsidR="00C90815" w:rsidRPr="00E62F9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Попов А.В.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 </w:t>
            </w:r>
            <w:r w:rsidRPr="00E62F98">
              <w:rPr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3710" w:rsidRPr="00E62F98" w:rsidRDefault="00E67A34" w:rsidP="00033710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  <w:r w:rsidR="00033710">
              <w:rPr>
                <w:sz w:val="24"/>
                <w:szCs w:val="26"/>
              </w:rPr>
              <w:t>.1</w:t>
            </w:r>
            <w:r>
              <w:rPr>
                <w:sz w:val="24"/>
                <w:szCs w:val="26"/>
              </w:rPr>
              <w:t>2</w:t>
            </w:r>
            <w:r w:rsidR="00033710">
              <w:rPr>
                <w:sz w:val="24"/>
                <w:szCs w:val="26"/>
              </w:rPr>
              <w:t>.2022</w:t>
            </w:r>
          </w:p>
          <w:p w:rsidR="00F544C7" w:rsidRPr="00E62F98" w:rsidRDefault="00E67A34" w:rsidP="00E67A3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6"/>
              </w:rPr>
              <w:t>3</w:t>
            </w:r>
            <w:r w:rsidR="00033710">
              <w:rPr>
                <w:sz w:val="24"/>
                <w:szCs w:val="26"/>
              </w:rPr>
              <w:t>0.0</w:t>
            </w:r>
            <w:r>
              <w:rPr>
                <w:sz w:val="24"/>
                <w:szCs w:val="26"/>
              </w:rPr>
              <w:t>6</w:t>
            </w:r>
            <w:r w:rsidR="00033710">
              <w:rPr>
                <w:sz w:val="24"/>
                <w:szCs w:val="26"/>
              </w:rPr>
              <w:t>.2023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BF3C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Разработ</w:t>
            </w:r>
            <w:r w:rsidR="00BF3C74" w:rsidRPr="00E62F98">
              <w:rPr>
                <w:rFonts w:eastAsia="Times New Roman"/>
                <w:sz w:val="24"/>
                <w:szCs w:val="24"/>
                <w:lang w:eastAsia="ru-RU"/>
              </w:rPr>
              <w:t>ать предложения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для проекта методических рекомендаций Минтруда России по вопросам 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(с учетом выполнения пункта </w:t>
            </w:r>
            <w:r w:rsidR="00BF3C74" w:rsidRPr="00E62F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</w:t>
            </w:r>
            <w:r w:rsidR="00BF3C74" w:rsidRPr="00E62F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лана).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 Т.А.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Попов 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01.11.2023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</w:t>
            </w:r>
            <w:r w:rsidRPr="00E62F98">
              <w:rPr>
                <w:rStyle w:val="a9"/>
                <w:color w:val="auto"/>
                <w:sz w:val="24"/>
                <w:szCs w:val="24"/>
              </w:rPr>
              <w:footnoteReference w:id="3"/>
            </w:r>
            <w:r w:rsidRPr="00E62F98">
              <w:rPr>
                <w:color w:val="auto"/>
                <w:sz w:val="24"/>
                <w:szCs w:val="24"/>
              </w:rPr>
              <w:t>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5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82B0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Разработ</w:t>
            </w:r>
            <w:r w:rsidR="00BF3C74" w:rsidRPr="00E62F98">
              <w:rPr>
                <w:rFonts w:eastAsia="Times New Roman"/>
                <w:sz w:val="24"/>
                <w:szCs w:val="24"/>
                <w:lang w:eastAsia="ru-RU"/>
              </w:rPr>
              <w:t>ать предложения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для проекта методических рекомендаций Минтруда России по формированию план</w:t>
            </w:r>
            <w:r w:rsidR="00482B0D" w:rsidRPr="00E62F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 Т.А.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Попов 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4240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01.11.2023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6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Прове</w:t>
            </w:r>
            <w:r w:rsidR="00BF3C74" w:rsidRPr="00E62F98">
              <w:rPr>
                <w:color w:val="auto"/>
                <w:sz w:val="24"/>
                <w:szCs w:val="24"/>
              </w:rPr>
              <w:t>сти</w:t>
            </w:r>
            <w:r w:rsidRPr="00E62F98">
              <w:rPr>
                <w:color w:val="auto"/>
                <w:sz w:val="24"/>
                <w:szCs w:val="24"/>
              </w:rPr>
              <w:t xml:space="preserve"> мониторинг и обобщени</w:t>
            </w:r>
            <w:r w:rsidR="00BF3C74" w:rsidRPr="00E62F98">
              <w:rPr>
                <w:color w:val="auto"/>
                <w:sz w:val="24"/>
                <w:szCs w:val="24"/>
              </w:rPr>
              <w:t>е</w:t>
            </w:r>
            <w:r w:rsidRPr="00E62F98">
              <w:rPr>
                <w:color w:val="auto"/>
                <w:sz w:val="24"/>
                <w:szCs w:val="24"/>
              </w:rPr>
              <w:t xml:space="preserve"> (при наличии) сведений о проверках соблюдения работниками Корпорации установленных ограничений и запретов, а также требований о предотвращении или урегулировании конфликта интересов.</w:t>
            </w:r>
          </w:p>
          <w:p w:rsidR="00F544C7" w:rsidRPr="00E62F98" w:rsidRDefault="00BF3C74" w:rsidP="00BF3C7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обобщенные сведения в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Минтруд России</w:t>
            </w:r>
            <w:r w:rsidRPr="00E62F9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  <w:lang w:val="en-US"/>
              </w:rPr>
              <w:t>I</w:t>
            </w:r>
            <w:r w:rsidRPr="00E62F98">
              <w:rPr>
                <w:color w:val="auto"/>
                <w:sz w:val="24"/>
                <w:szCs w:val="24"/>
              </w:rPr>
              <w:t>-</w:t>
            </w:r>
            <w:r w:rsidRPr="00E62F98">
              <w:rPr>
                <w:color w:val="auto"/>
                <w:sz w:val="24"/>
                <w:szCs w:val="24"/>
                <w:lang w:val="en-US"/>
              </w:rPr>
              <w:t>IV</w:t>
            </w:r>
            <w:r w:rsidRPr="00E62F98">
              <w:rPr>
                <w:color w:val="auto"/>
                <w:sz w:val="24"/>
                <w:szCs w:val="24"/>
              </w:rPr>
              <w:t xml:space="preserve"> кварталы</w:t>
            </w:r>
            <w:r w:rsidR="00326958" w:rsidRPr="00E62F98">
              <w:rPr>
                <w:color w:val="auto"/>
                <w:sz w:val="24"/>
                <w:szCs w:val="24"/>
              </w:rPr>
              <w:t xml:space="preserve"> ежегодно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7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Обеспеч</w:t>
            </w:r>
            <w:r w:rsidR="00266F45" w:rsidRPr="00E62F98">
              <w:rPr>
                <w:color w:val="auto"/>
                <w:sz w:val="24"/>
                <w:szCs w:val="24"/>
              </w:rPr>
              <w:t>ить</w:t>
            </w:r>
            <w:r w:rsidRPr="00E62F98">
              <w:rPr>
                <w:color w:val="auto"/>
                <w:sz w:val="24"/>
                <w:szCs w:val="24"/>
              </w:rPr>
              <w:t xml:space="preserve"> (</w:t>
            </w:r>
            <w:r w:rsidR="00266F45" w:rsidRPr="00E62F98">
              <w:rPr>
                <w:color w:val="auto"/>
                <w:sz w:val="24"/>
                <w:szCs w:val="24"/>
              </w:rPr>
              <w:t>при наличии оснований) обобщение</w:t>
            </w:r>
            <w:r w:rsidRPr="00E62F98">
              <w:rPr>
                <w:color w:val="auto"/>
                <w:sz w:val="24"/>
                <w:szCs w:val="24"/>
              </w:rPr>
              <w:t xml:space="preserve"> результатов текущей деятельности </w:t>
            </w:r>
            <w:r w:rsidR="008476CB" w:rsidRPr="00E62F98">
              <w:rPr>
                <w:color w:val="auto"/>
                <w:sz w:val="24"/>
                <w:szCs w:val="24"/>
              </w:rPr>
              <w:t>К</w:t>
            </w:r>
            <w:r w:rsidRPr="00E62F98">
              <w:rPr>
                <w:color w:val="auto"/>
                <w:sz w:val="24"/>
                <w:szCs w:val="24"/>
              </w:rPr>
              <w:t>омиссии по соблюдению требований к служебному поведению и урегулированию конфликта интересов</w:t>
            </w:r>
            <w:r w:rsidR="008476CB" w:rsidRPr="00E62F9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76CB"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="008476CB" w:rsidRPr="00E62F98">
              <w:rPr>
                <w:color w:val="auto"/>
                <w:sz w:val="24"/>
                <w:szCs w:val="24"/>
              </w:rPr>
              <w:t xml:space="preserve"> «Росатом»</w:t>
            </w:r>
            <w:r w:rsidR="000B3597" w:rsidRPr="00E62F98">
              <w:rPr>
                <w:color w:val="auto"/>
                <w:sz w:val="24"/>
                <w:szCs w:val="24"/>
              </w:rPr>
              <w:t xml:space="preserve"> [2.</w:t>
            </w:r>
            <w:r w:rsidR="00471113" w:rsidRPr="00E62F98">
              <w:rPr>
                <w:color w:val="auto"/>
                <w:sz w:val="24"/>
                <w:szCs w:val="24"/>
              </w:rPr>
              <w:t>5</w:t>
            </w:r>
            <w:r w:rsidR="000B3597" w:rsidRPr="00E62F98">
              <w:rPr>
                <w:color w:val="auto"/>
                <w:sz w:val="24"/>
                <w:szCs w:val="24"/>
              </w:rPr>
              <w:t>]</w:t>
            </w:r>
            <w:r w:rsidRPr="00E62F98">
              <w:rPr>
                <w:color w:val="auto"/>
                <w:sz w:val="24"/>
                <w:szCs w:val="24"/>
              </w:rPr>
              <w:t>.</w:t>
            </w:r>
          </w:p>
          <w:p w:rsidR="00F544C7" w:rsidRPr="00E62F98" w:rsidRDefault="00266F45" w:rsidP="00266F4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обобщенные сведения в Минтруд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  <w:lang w:val="en-US"/>
              </w:rPr>
              <w:t>I-IV</w:t>
            </w:r>
            <w:r w:rsidRPr="00E62F98">
              <w:rPr>
                <w:color w:val="auto"/>
                <w:sz w:val="24"/>
                <w:szCs w:val="24"/>
              </w:rPr>
              <w:t xml:space="preserve"> кварталы</w:t>
            </w:r>
            <w:r w:rsidR="00CC2A85" w:rsidRPr="00E62F98">
              <w:rPr>
                <w:color w:val="auto"/>
                <w:sz w:val="24"/>
                <w:szCs w:val="24"/>
              </w:rPr>
              <w:t xml:space="preserve"> ежегодно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8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Обобщ</w:t>
            </w:r>
            <w:r w:rsidR="00266F45" w:rsidRPr="00E62F98">
              <w:rPr>
                <w:color w:val="auto"/>
                <w:sz w:val="24"/>
                <w:szCs w:val="24"/>
              </w:rPr>
              <w:t>ить информацию</w:t>
            </w:r>
            <w:r w:rsidRPr="00E62F98">
              <w:rPr>
                <w:color w:val="auto"/>
                <w:sz w:val="24"/>
                <w:szCs w:val="24"/>
              </w:rPr>
              <w:t xml:space="preserve"> о мерах дисциплинарного и иного характера, примененных к работникам</w:t>
            </w:r>
            <w:r w:rsidR="008925B3" w:rsidRPr="00E62F98">
              <w:rPr>
                <w:color w:val="auto"/>
                <w:sz w:val="24"/>
                <w:szCs w:val="24"/>
              </w:rPr>
              <w:t xml:space="preserve"> Корпорации</w:t>
            </w:r>
            <w:r w:rsidRPr="00E62F98">
              <w:rPr>
                <w:color w:val="auto"/>
                <w:sz w:val="24"/>
                <w:szCs w:val="24"/>
              </w:rPr>
              <w:t>, у которых выявлялись признаки конфликта интересов и решался вопрос о его урегулировании.</w:t>
            </w:r>
          </w:p>
          <w:p w:rsidR="00F544C7" w:rsidRPr="00E62F98" w:rsidRDefault="00266F45" w:rsidP="00266F4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обобщенные сведения в Минтруд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  <w:lang w:val="en-US"/>
              </w:rPr>
              <w:t>I-IV</w:t>
            </w:r>
            <w:r w:rsidRPr="00E62F98">
              <w:rPr>
                <w:color w:val="auto"/>
                <w:sz w:val="24"/>
                <w:szCs w:val="24"/>
              </w:rPr>
              <w:t xml:space="preserve"> кварталы</w:t>
            </w:r>
            <w:r w:rsidR="00CC2A85" w:rsidRPr="00E62F98">
              <w:rPr>
                <w:color w:val="auto"/>
                <w:sz w:val="24"/>
                <w:szCs w:val="24"/>
              </w:rPr>
              <w:t xml:space="preserve"> ежегодно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9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Выработ</w:t>
            </w:r>
            <w:r w:rsidR="00266F45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ать позицию</w:t>
            </w: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Корпорации по вопросу о наделении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      </w:r>
          </w:p>
          <w:p w:rsidR="00F544C7" w:rsidRPr="00E62F98" w:rsidRDefault="009C5CAB" w:rsidP="009C5CA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 результатам – подготовленная предварительная позиция</w:t>
            </w:r>
            <w:r w:rsidR="00F544C7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Корпорации.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Братанов В.В.</w:t>
            </w:r>
          </w:p>
          <w:p w:rsidR="00D65FA8" w:rsidRPr="00E62F98" w:rsidRDefault="00D65FA8" w:rsidP="00D65F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Попов А.В.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sz w:val="24"/>
                <w:szCs w:val="24"/>
              </w:rPr>
              <w:t>Ребров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 И.В.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Андриенко 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4240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01.10.2022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10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9C5CAB" w:rsidP="00663D5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Подготовить предварительные п</w:t>
            </w:r>
            <w:r w:rsidR="00663D50" w:rsidRPr="00E62F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едложения</w:t>
            </w:r>
            <w:r w:rsidR="00663D50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(для доклада в Минтруд России) по вопросам проведения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антикоррупционных проверок</w:t>
            </w:r>
            <w:r w:rsidR="00D65FA8" w:rsidRPr="00E62F98">
              <w:rPr>
                <w:rStyle w:val="a9"/>
                <w:rFonts w:eastAsia="Times New Roman"/>
                <w:sz w:val="24"/>
                <w:szCs w:val="24"/>
                <w:lang w:eastAsia="ru-RU"/>
              </w:rPr>
              <w:footnoteReference w:id="4"/>
            </w:r>
            <w:r w:rsidR="00663D50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Т.А.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</w:t>
            </w:r>
            <w:r w:rsidRPr="00E62F98">
              <w:rPr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4240" w:rsidRPr="00E62F98" w:rsidRDefault="00F544C7" w:rsidP="0030424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01.10.2024</w:t>
            </w:r>
          </w:p>
          <w:p w:rsidR="00F544C7" w:rsidRPr="00E62F98" w:rsidRDefault="00F544C7" w:rsidP="0030424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20EF" w:rsidRPr="00E62F98" w:rsidRDefault="00695E21" w:rsidP="00695E21">
            <w:pPr>
              <w:pStyle w:val="Default"/>
              <w:rPr>
                <w:szCs w:val="30"/>
              </w:rPr>
            </w:pPr>
            <w:r w:rsidRPr="00E62F98">
              <w:t xml:space="preserve">Проанализировать практику </w:t>
            </w:r>
            <w:r w:rsidRPr="00E62F98">
              <w:rPr>
                <w:szCs w:val="30"/>
              </w:rPr>
              <w:t>применения</w:t>
            </w:r>
            <w:r w:rsidR="000D1712" w:rsidRPr="00E62F98">
              <w:rPr>
                <w:szCs w:val="30"/>
              </w:rPr>
              <w:t xml:space="preserve"> в Корпорации и ее организациях</w:t>
            </w:r>
            <w:r w:rsidRPr="00E62F98">
              <w:rPr>
                <w:szCs w:val="30"/>
              </w:rPr>
              <w:t xml:space="preserve"> </w:t>
            </w:r>
            <w:r w:rsidR="007960BC" w:rsidRPr="00E62F98">
              <w:rPr>
                <w:szCs w:val="30"/>
              </w:rPr>
              <w:t xml:space="preserve">пункта 4 </w:t>
            </w:r>
            <w:r w:rsidRPr="00E62F98">
              <w:rPr>
                <w:szCs w:val="30"/>
              </w:rPr>
              <w:t>статьи 12 Федерального закона «О противодействии коррупции»</w:t>
            </w:r>
            <w:r w:rsidR="002E20EF" w:rsidRPr="00E62F98">
              <w:rPr>
                <w:szCs w:val="30"/>
              </w:rPr>
              <w:t>.</w:t>
            </w:r>
          </w:p>
          <w:p w:rsidR="00F544C7" w:rsidRPr="00E62F98" w:rsidRDefault="002E20EF" w:rsidP="007960BC">
            <w:pPr>
              <w:pStyle w:val="Default"/>
            </w:pPr>
            <w:r w:rsidRPr="00E62F98">
              <w:rPr>
                <w:szCs w:val="30"/>
              </w:rPr>
              <w:t>По результатам, при необходимости, выработать предложения о</w:t>
            </w:r>
            <w:r w:rsidR="007960BC" w:rsidRPr="00E62F98">
              <w:rPr>
                <w:szCs w:val="30"/>
              </w:rPr>
              <w:t xml:space="preserve"> совершенствовании о</w:t>
            </w:r>
            <w:r w:rsidRPr="00E62F98">
              <w:rPr>
                <w:szCs w:val="30"/>
              </w:rPr>
              <w:t>траслевой регламентации</w:t>
            </w:r>
            <w:r w:rsidR="007960BC" w:rsidRPr="00E62F98">
              <w:rPr>
                <w:szCs w:val="30"/>
              </w:rPr>
              <w:t xml:space="preserve"> на данном направлении.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Братанов В.В.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Руководители УК и ОПУ</w:t>
            </w:r>
            <w:r w:rsidR="00ED24F5" w:rsidRPr="00E62F98">
              <w:rPr>
                <w:sz w:val="24"/>
                <w:szCs w:val="24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01.05.2023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 xml:space="preserve">01.05.2024 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</w:t>
            </w:r>
            <w:r w:rsidR="004B3056" w:rsidRPr="00E62F98">
              <w:rPr>
                <w:sz w:val="24"/>
                <w:szCs w:val="24"/>
              </w:rPr>
              <w:t>2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C856DF" w:rsidP="004711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Обеспечить п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редставление в ДЗА </w:t>
            </w:r>
            <w:r w:rsidR="00B92B88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в установленном порядке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сведений о выявляемых в организациях </w:t>
            </w:r>
            <w:r w:rsidR="004960B1" w:rsidRPr="00E62F98">
              <w:rPr>
                <w:rFonts w:eastAsia="Times New Roman"/>
                <w:sz w:val="24"/>
                <w:szCs w:val="24"/>
                <w:lang w:eastAsia="ru-RU"/>
              </w:rPr>
              <w:t>Корпорации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коррупционных и иных правонарушениях, проводимой антикоррупционной работе, в том числе по выявлению и урегулированию конфликта интересов</w:t>
            </w:r>
            <w:r w:rsidR="00142EE6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[2.1</w:t>
            </w:r>
            <w:r w:rsidR="00471113" w:rsidRPr="00E62F9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42EE6" w:rsidRPr="00E62F98">
              <w:rPr>
                <w:rFonts w:eastAsia="Times New Roman"/>
                <w:sz w:val="24"/>
                <w:szCs w:val="24"/>
                <w:lang w:eastAsia="ru-RU"/>
              </w:rPr>
              <w:t>]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Руководители УК и ОПУ</w:t>
            </w:r>
            <w:r w:rsidR="00ED24F5" w:rsidRPr="00E62F98">
              <w:rPr>
                <w:sz w:val="24"/>
                <w:szCs w:val="24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B92B88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Ежеквартально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1</w:t>
            </w:r>
            <w:r w:rsidR="004B3056" w:rsidRPr="00E62F98">
              <w:rPr>
                <w:sz w:val="24"/>
                <w:szCs w:val="24"/>
              </w:rPr>
              <w:t>3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960B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Анализ и обобщение сведений о выявляемых в организациях </w:t>
            </w:r>
            <w:r w:rsidR="004960B1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Корпорации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коррупционных и иных правонарушениях, проводимой антикоррупционной работе, в том числе по выявлению и урегулированию конфликта интересов.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Братанов В.В.</w:t>
            </w:r>
          </w:p>
          <w:p w:rsidR="005E7ACE" w:rsidRPr="00E62F98" w:rsidRDefault="005E7ACE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 xml:space="preserve">Не реже 1 раза в год 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14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Обобщ</w:t>
            </w:r>
            <w:r w:rsidR="00B92B88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92B88" w:rsidRPr="00E62F98">
              <w:rPr>
                <w:rFonts w:eastAsia="Times New Roman"/>
                <w:sz w:val="24"/>
                <w:szCs w:val="24"/>
                <w:lang w:eastAsia="ru-RU"/>
              </w:rPr>
              <w:t>практику</w:t>
            </w:r>
            <w:r w:rsidR="001A5133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обеспечения соблюдения законных прав и интересов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работников организаций Корпорации, сообщивших о ставших им известными фактах коррупции.</w:t>
            </w:r>
          </w:p>
          <w:p w:rsidR="00F544C7" w:rsidRPr="00E62F98" w:rsidRDefault="00C36274" w:rsidP="00C362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 результатам представить доклад в ДЗА.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Руководители УК и ОПУ</w:t>
            </w:r>
            <w:r w:rsidR="00ED24F5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15.04.2023</w:t>
            </w:r>
          </w:p>
          <w:p w:rsidR="00B92B88" w:rsidRPr="00E62F98" w:rsidRDefault="00F544C7" w:rsidP="00B92B8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sz w:val="26"/>
                <w:szCs w:val="26"/>
              </w:rPr>
              <w:t>15.10.2023</w:t>
            </w:r>
          </w:p>
          <w:p w:rsidR="00F544C7" w:rsidRPr="00E62F98" w:rsidRDefault="00F544C7" w:rsidP="00B92B8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BC58D6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8D6" w:rsidRPr="00E62F98" w:rsidRDefault="004B3056" w:rsidP="001F6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15</w:t>
            </w:r>
            <w:r w:rsidR="00BC58D6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8D6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Обобщ</w:t>
            </w:r>
            <w:r w:rsidR="00C36274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доклад</w:t>
            </w:r>
            <w:r w:rsidR="00C36274" w:rsidRPr="00E62F98">
              <w:rPr>
                <w:rFonts w:eastAsia="Times New Roman"/>
                <w:sz w:val="24"/>
                <w:szCs w:val="24"/>
                <w:lang w:eastAsia="ru-RU"/>
              </w:rPr>
              <w:t>ы, представленные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во исполнение пункта 1</w:t>
            </w:r>
            <w:r w:rsidR="00F32757" w:rsidRPr="00E62F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Плана.</w:t>
            </w:r>
          </w:p>
          <w:p w:rsidR="00BC58D6" w:rsidRPr="00E62F98" w:rsidRDefault="00C36274" w:rsidP="00C362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По результатам подготовить предварительные материалы </w:t>
            </w:r>
            <w:r w:rsidR="00BC58D6" w:rsidRPr="00E62F98">
              <w:rPr>
                <w:color w:val="auto"/>
                <w:sz w:val="24"/>
                <w:szCs w:val="24"/>
              </w:rPr>
              <w:t>для представления в Минтруд России</w:t>
            </w:r>
            <w:r w:rsidR="00BC58D6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8D6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 Т.А.</w:t>
            </w:r>
          </w:p>
          <w:p w:rsidR="00BC58D6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BC58D6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Попов 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58D6" w:rsidRPr="00E62F98" w:rsidRDefault="00BC58D6" w:rsidP="001F6F28">
            <w:pPr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15.05.2023</w:t>
            </w:r>
          </w:p>
          <w:p w:rsidR="00B92B88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sz w:val="26"/>
                <w:szCs w:val="26"/>
              </w:rPr>
              <w:t>15.11.2023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C58D6" w:rsidRPr="00E62F98" w:rsidRDefault="00BC58D6" w:rsidP="001F6F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</w:t>
            </w:r>
            <w:r w:rsidR="004B3056" w:rsidRPr="00E62F98">
              <w:rPr>
                <w:sz w:val="24"/>
                <w:szCs w:val="24"/>
              </w:rPr>
              <w:t>6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7974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Подготовка позиции Корпорации по вопросу об установлении временного ограничения права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должности в российских организациях, деятельность которых контролируется государственными корпорациями.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</w:t>
            </w:r>
            <w:r w:rsidRPr="00E62F98">
              <w:rPr>
                <w:sz w:val="24"/>
                <w:szCs w:val="24"/>
              </w:rPr>
              <w:t>В.В.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2B88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01.07.2022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Неотвратимость ответственности за несоблюдение антикоррупционных стандартов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</w:t>
            </w:r>
            <w:r w:rsidR="004B3056" w:rsidRPr="00E62F98">
              <w:rPr>
                <w:sz w:val="24"/>
                <w:szCs w:val="24"/>
              </w:rPr>
              <w:t>7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63741A" w:rsidP="004711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Обеспечить</w:t>
            </w:r>
            <w:r w:rsidR="00D53294" w:rsidRPr="00E62F98">
              <w:rPr>
                <w:sz w:val="24"/>
                <w:szCs w:val="24"/>
              </w:rPr>
              <w:t xml:space="preserve"> проверку</w:t>
            </w:r>
            <w:r w:rsidR="00F544C7" w:rsidRPr="00E62F98">
              <w:rPr>
                <w:sz w:val="24"/>
                <w:szCs w:val="24"/>
              </w:rPr>
              <w:t xml:space="preserve"> обоснованности и своевременности рассмотрения сообщений, поступающих по горячей линии и другим каналам</w:t>
            </w:r>
            <w:r w:rsidRPr="00E62F98">
              <w:rPr>
                <w:sz w:val="24"/>
                <w:szCs w:val="24"/>
              </w:rPr>
              <w:t xml:space="preserve"> [2.1</w:t>
            </w:r>
            <w:r w:rsidR="00471113" w:rsidRPr="00E62F98">
              <w:rPr>
                <w:sz w:val="24"/>
                <w:szCs w:val="24"/>
              </w:rPr>
              <w:t>7</w:t>
            </w:r>
            <w:r w:rsidRPr="00E62F98">
              <w:rPr>
                <w:sz w:val="24"/>
                <w:szCs w:val="24"/>
              </w:rPr>
              <w:t>]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5E7ACE" w:rsidRPr="00E62F98" w:rsidRDefault="005E7ACE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(координация)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</w:t>
            </w:r>
            <w:r w:rsidR="004B3056" w:rsidRPr="00E62F98">
              <w:rPr>
                <w:sz w:val="24"/>
                <w:szCs w:val="24"/>
              </w:rPr>
              <w:t>8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D53294" w:rsidP="004711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Обеспечить п</w:t>
            </w:r>
            <w:r w:rsidR="00F544C7" w:rsidRPr="00E62F98">
              <w:rPr>
                <w:sz w:val="24"/>
                <w:szCs w:val="24"/>
              </w:rPr>
              <w:t>редставление руководству Корпорации сводного доклада о поступивших сообщениях горячей линии</w:t>
            </w:r>
            <w:r w:rsidR="0063741A" w:rsidRPr="00E62F98">
              <w:rPr>
                <w:sz w:val="24"/>
                <w:szCs w:val="24"/>
              </w:rPr>
              <w:t xml:space="preserve"> [2.1</w:t>
            </w:r>
            <w:r w:rsidR="00471113" w:rsidRPr="00E62F98">
              <w:rPr>
                <w:sz w:val="24"/>
                <w:szCs w:val="24"/>
              </w:rPr>
              <w:t>7</w:t>
            </w:r>
            <w:r w:rsidR="0063741A" w:rsidRPr="00E62F98">
              <w:rPr>
                <w:sz w:val="24"/>
                <w:szCs w:val="24"/>
              </w:rPr>
              <w:t>].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4B3056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19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D53294" w:rsidP="004711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Обеспечить п</w:t>
            </w:r>
            <w:r w:rsidR="00F544C7" w:rsidRPr="00E62F98">
              <w:rPr>
                <w:sz w:val="24"/>
                <w:szCs w:val="24"/>
              </w:rPr>
              <w:t>редставление руководству Корпорации сводного доклада о результатах проверки сообщений горячей линии</w:t>
            </w:r>
            <w:r w:rsidR="0063741A" w:rsidRPr="00E62F98">
              <w:rPr>
                <w:sz w:val="24"/>
                <w:szCs w:val="24"/>
              </w:rPr>
              <w:t xml:space="preserve"> [2.1</w:t>
            </w:r>
            <w:r w:rsidR="00471113" w:rsidRPr="00E62F98">
              <w:rPr>
                <w:sz w:val="24"/>
                <w:szCs w:val="24"/>
              </w:rPr>
              <w:t>7</w:t>
            </w:r>
            <w:r w:rsidR="0063741A" w:rsidRPr="00E62F98">
              <w:rPr>
                <w:sz w:val="24"/>
                <w:szCs w:val="24"/>
              </w:rPr>
              <w:t>].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5E7ACE" w:rsidRPr="00E62F98" w:rsidRDefault="005E7ACE" w:rsidP="00FA71A8">
            <w:pPr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(координация)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</w:t>
            </w:r>
            <w:r w:rsidR="004B3056" w:rsidRPr="00E62F98">
              <w:rPr>
                <w:sz w:val="24"/>
                <w:szCs w:val="24"/>
              </w:rPr>
              <w:t>0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C145DC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Организовать п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>рове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дение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анализ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исполнения отраслевых регламентирующих документов по вопросам взаимодействия с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контрольным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(надзорным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) и правоохранительным</w:t>
            </w:r>
            <w:r w:rsidR="001173D6" w:rsidRPr="00E62F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органами</w:t>
            </w:r>
            <w:r w:rsidR="00D53294" w:rsidRPr="00E62F98">
              <w:rPr>
                <w:rFonts w:eastAsia="Times New Roman"/>
                <w:sz w:val="24"/>
                <w:szCs w:val="24"/>
                <w:lang w:eastAsia="ru-RU"/>
              </w:rPr>
              <w:t>, своевременности и полноты отражения в отчетах подразделений защиты активов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информации об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осуществлении уголовного преследования по делам о корыстных преступлениях и преступлениях против интересов службы в коммерческих и иных организациях, совершенных работниками организаций Корпорации в истекшем году и повлекших причинение ущерба организациям Корпорации.</w:t>
            </w:r>
          </w:p>
          <w:p w:rsidR="00C767F9" w:rsidRPr="00E62F98" w:rsidRDefault="00C145DC" w:rsidP="00833C39">
            <w:pPr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 результатам обеспечить представление докладов в ДЗА.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УК и ОПУ</w:t>
            </w:r>
            <w:r w:rsidR="00ED24F5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01.03.2022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01.03.2023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01.03.2024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sz w:val="24"/>
                <w:lang w:eastAsia="ru-RU"/>
              </w:rPr>
              <w:t>Профилактика коррупции при осуществлении закупок товаров, работ, услуг, иных конкурентных процедур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2</w:t>
            </w:r>
            <w:r w:rsidR="00E128AC">
              <w:rPr>
                <w:sz w:val="24"/>
                <w:szCs w:val="24"/>
              </w:rPr>
              <w:t>1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BA7A86" w:rsidP="00FE00A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>Выработать предварительную позицию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Корпорации по вопросу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законодательства о противодействии коррупции</w:t>
            </w:r>
            <w:r w:rsidR="00FE00AD" w:rsidRPr="00E62F98">
              <w:rPr>
                <w:color w:val="auto"/>
                <w:sz w:val="24"/>
                <w:szCs w:val="24"/>
              </w:rPr>
              <w:t xml:space="preserve"> (</w:t>
            </w:r>
            <w:r w:rsidR="00FE00AD" w:rsidRPr="00E62F98">
              <w:rPr>
                <w:rFonts w:eastAsia="Times New Roman"/>
                <w:sz w:val="24"/>
                <w:szCs w:val="24"/>
                <w:lang w:eastAsia="ru-RU"/>
              </w:rPr>
              <w:t>подпункт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«а» пункта 28 Национального плана</w:t>
            </w:r>
            <w:r w:rsidR="00FE00AD" w:rsidRPr="00E62F9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02E53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Мельченко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 И.А.</w:t>
            </w:r>
            <w:r w:rsidR="00653865" w:rsidRPr="00E62F98">
              <w:rPr>
                <w:rFonts w:eastAsia="Times New Roman"/>
                <w:sz w:val="24"/>
                <w:szCs w:val="24"/>
                <w:lang w:eastAsia="ru-RU"/>
              </w:rPr>
              <w:br/>
              <w:t>Братанов В.В.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Потемкина Л.В.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Попов 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0AD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4"/>
                <w:szCs w:val="26"/>
              </w:rPr>
              <w:t>01.05.2023 01.12.2023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</w:t>
            </w:r>
            <w:r w:rsidR="00E128AC">
              <w:rPr>
                <w:sz w:val="24"/>
                <w:szCs w:val="24"/>
              </w:rPr>
              <w:t>2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E00AD" w:rsidP="00FA71A8">
            <w:pPr>
              <w:ind w:firstLine="0"/>
              <w:rPr>
                <w:sz w:val="24"/>
                <w:szCs w:val="30"/>
              </w:rPr>
            </w:pPr>
            <w:r w:rsidRPr="00E62F98">
              <w:rPr>
                <w:color w:val="auto"/>
                <w:sz w:val="24"/>
                <w:szCs w:val="24"/>
              </w:rPr>
              <w:t>Провести а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нализ практики </w:t>
            </w:r>
            <w:r w:rsidR="00F544C7" w:rsidRPr="00E62F98">
              <w:rPr>
                <w:sz w:val="24"/>
                <w:szCs w:val="30"/>
              </w:rPr>
              <w:t>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обязанностей.</w:t>
            </w:r>
          </w:p>
          <w:p w:rsidR="00F544C7" w:rsidRPr="00E62F98" w:rsidRDefault="00FE00AD" w:rsidP="00705F49">
            <w:pPr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4"/>
                <w:szCs w:val="30"/>
              </w:rPr>
              <w:t xml:space="preserve">По результатам представить доклад в </w:t>
            </w:r>
            <w:r w:rsidR="00705F49" w:rsidRPr="00E62F98">
              <w:rPr>
                <w:sz w:val="24"/>
                <w:szCs w:val="30"/>
              </w:rPr>
              <w:t xml:space="preserve">ДКП, ДМОЗ, </w:t>
            </w:r>
            <w:r w:rsidRPr="00E62F98">
              <w:rPr>
                <w:sz w:val="24"/>
                <w:szCs w:val="30"/>
              </w:rPr>
              <w:t>Д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r w:rsidR="00705F49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Руководители УК энергетического, топливного, машиностроительного, горнорудного дивизионов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01.02.2023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6"/>
                <w:szCs w:val="26"/>
              </w:rPr>
              <w:t>01.07.2023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</w:t>
            </w:r>
            <w:r w:rsidR="00E128AC">
              <w:rPr>
                <w:sz w:val="24"/>
                <w:szCs w:val="24"/>
              </w:rPr>
              <w:t>3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6F77DF">
            <w:pPr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Обобщ</w:t>
            </w:r>
            <w:r w:rsidR="00FE00AD" w:rsidRPr="00E62F98">
              <w:rPr>
                <w:color w:val="auto"/>
                <w:sz w:val="24"/>
                <w:szCs w:val="24"/>
              </w:rPr>
              <w:t>ить доклады, представленные</w:t>
            </w:r>
            <w:r w:rsidRPr="00E62F98">
              <w:rPr>
                <w:color w:val="auto"/>
                <w:sz w:val="24"/>
                <w:szCs w:val="24"/>
              </w:rPr>
              <w:t xml:space="preserve"> во исполнение пункта 2</w:t>
            </w:r>
            <w:r w:rsidR="006F77DF" w:rsidRPr="00E62F98">
              <w:rPr>
                <w:color w:val="auto"/>
                <w:sz w:val="24"/>
                <w:szCs w:val="24"/>
              </w:rPr>
              <w:t xml:space="preserve">4 </w:t>
            </w:r>
            <w:r w:rsidRPr="00E62F98">
              <w:rPr>
                <w:color w:val="auto"/>
                <w:sz w:val="24"/>
                <w:szCs w:val="24"/>
              </w:rPr>
              <w:t>настоящего Плана</w:t>
            </w:r>
            <w:r w:rsidR="00DD7560" w:rsidRPr="00E62F98">
              <w:rPr>
                <w:color w:val="auto"/>
                <w:sz w:val="24"/>
                <w:szCs w:val="24"/>
              </w:rPr>
              <w:t xml:space="preserve"> с целью выявления необходимых </w:t>
            </w:r>
            <w:r w:rsidR="00DD7560" w:rsidRPr="00E62F98">
              <w:rPr>
                <w:rFonts w:eastAsia="Times New Roman"/>
                <w:sz w:val="24"/>
                <w:szCs w:val="24"/>
                <w:lang w:eastAsia="ru-RU"/>
              </w:rPr>
              <w:t>аргументов для выработки предварительной позиции Корпорации во исполнение подпункта «б» пункта 28 Национального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F49" w:rsidRPr="00E62F98" w:rsidRDefault="00705F49" w:rsidP="00705F49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</w:t>
            </w:r>
            <w:r w:rsidRPr="00E62F98">
              <w:rPr>
                <w:sz w:val="24"/>
                <w:szCs w:val="24"/>
              </w:rPr>
              <w:t>В.В.</w:t>
            </w:r>
          </w:p>
          <w:p w:rsidR="00F544C7" w:rsidRPr="00E62F98" w:rsidRDefault="00002E53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Мельченко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 И.А.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Попов 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01.03.2023</w:t>
            </w:r>
          </w:p>
          <w:p w:rsidR="00DD7560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01.08.2023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</w:t>
            </w:r>
            <w:r w:rsidR="00E128AC">
              <w:rPr>
                <w:sz w:val="24"/>
                <w:szCs w:val="24"/>
              </w:rPr>
              <w:t>4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DD7560" w:rsidP="00DD7560">
            <w:pPr>
              <w:pStyle w:val="Default"/>
              <w:rPr>
                <w:color w:val="auto"/>
              </w:rPr>
            </w:pPr>
            <w:r w:rsidRPr="00E62F98">
              <w:t>Выработать предварительную позицию</w:t>
            </w:r>
            <w:r w:rsidR="00F544C7" w:rsidRPr="00E62F98">
              <w:t xml:space="preserve"> Корпорации по вопросу о</w:t>
            </w:r>
            <w:r w:rsidR="00F544C7" w:rsidRPr="00E62F98">
              <w:rPr>
                <w:color w:val="auto"/>
              </w:rPr>
              <w:t xml:space="preserve">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</w:t>
            </w:r>
            <w:r w:rsidRPr="00E62F98">
              <w:rPr>
                <w:color w:val="auto"/>
              </w:rPr>
              <w:t xml:space="preserve"> (</w:t>
            </w:r>
            <w:r w:rsidRPr="00E62F98">
              <w:rPr>
                <w:rFonts w:eastAsia="Times New Roman"/>
                <w:lang w:eastAsia="ru-RU"/>
              </w:rPr>
              <w:t>подпункт</w:t>
            </w:r>
            <w:r w:rsidR="00F544C7" w:rsidRPr="00E62F98">
              <w:rPr>
                <w:rFonts w:eastAsia="Times New Roman"/>
                <w:lang w:eastAsia="ru-RU"/>
              </w:rPr>
              <w:t xml:space="preserve"> «б» пункта 28 Национального плана</w:t>
            </w:r>
            <w:r w:rsidRPr="00E62F98">
              <w:rPr>
                <w:rFonts w:eastAsia="Times New Roman"/>
                <w:lang w:eastAsia="ru-RU"/>
              </w:rPr>
              <w:t>)</w:t>
            </w:r>
            <w:r w:rsidR="00F544C7" w:rsidRPr="00E62F9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F49" w:rsidRPr="00E62F98" w:rsidRDefault="00705F49" w:rsidP="00705F49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</w:t>
            </w:r>
            <w:r w:rsidRPr="00E62F98">
              <w:rPr>
                <w:sz w:val="24"/>
                <w:szCs w:val="24"/>
              </w:rPr>
              <w:t>В.В.</w:t>
            </w:r>
          </w:p>
          <w:p w:rsidR="00F544C7" w:rsidRPr="00E62F98" w:rsidRDefault="00002E53" w:rsidP="00FA71A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Мельченко</w:t>
            </w:r>
            <w:proofErr w:type="spellEnd"/>
            <w:r>
              <w:rPr>
                <w:sz w:val="24"/>
                <w:szCs w:val="24"/>
              </w:rPr>
              <w:t> И.А.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sz w:val="24"/>
                <w:szCs w:val="24"/>
              </w:rPr>
              <w:t>Попов А.В.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62F98">
              <w:rPr>
                <w:sz w:val="26"/>
                <w:szCs w:val="26"/>
              </w:rPr>
              <w:t>01.03.2023</w:t>
            </w:r>
          </w:p>
          <w:p w:rsidR="00DD7560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6"/>
                <w:szCs w:val="26"/>
              </w:rPr>
              <w:t>01.08.2023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2</w:t>
            </w:r>
            <w:r w:rsidR="00E128AC">
              <w:rPr>
                <w:sz w:val="24"/>
                <w:szCs w:val="24"/>
              </w:rPr>
              <w:t>5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pStyle w:val="Default"/>
              <w:rPr>
                <w:color w:val="auto"/>
              </w:rPr>
            </w:pPr>
            <w:r w:rsidRPr="00E62F98">
              <w:t>Прове</w:t>
            </w:r>
            <w:r w:rsidR="00DD7560" w:rsidRPr="00E62F98">
              <w:t>сти оценку</w:t>
            </w:r>
            <w:r w:rsidRPr="00E62F98">
              <w:t xml:space="preserve"> коррупционных рисков при осуществлении процедур определения </w:t>
            </w:r>
            <w:r w:rsidRPr="00E62F98">
              <w:rPr>
                <w:color w:val="auto"/>
              </w:rPr>
              <w:t>стоимости находящихся в собственности Корпорации и (или) ее организаций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собственность Корпорации и (или) ее организаций.</w:t>
            </w:r>
          </w:p>
          <w:p w:rsidR="00F544C7" w:rsidRPr="00E62F98" w:rsidRDefault="00DD7560" w:rsidP="00DD7560">
            <w:pPr>
              <w:pStyle w:val="Default"/>
            </w:pPr>
            <w:r w:rsidRPr="00E62F98">
              <w:rPr>
                <w:color w:val="auto"/>
              </w:rPr>
              <w:t xml:space="preserve">О результатах проинформировать </w:t>
            </w:r>
            <w:r w:rsidR="00F544C7" w:rsidRPr="00E62F98">
              <w:rPr>
                <w:rFonts w:eastAsia="Times New Roman"/>
                <w:lang w:eastAsia="ru-RU"/>
              </w:rPr>
              <w:t>ДЗА.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Смирнова Т.Н.</w:t>
            </w:r>
          </w:p>
          <w:p w:rsidR="005E1CEC" w:rsidRPr="00E62F98" w:rsidRDefault="0014107C" w:rsidP="00FA71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 И.И.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Руководители УК и ОПУ</w:t>
            </w:r>
            <w:r w:rsidR="00ED24F5" w:rsidRPr="00E62F98">
              <w:rPr>
                <w:sz w:val="24"/>
                <w:szCs w:val="24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pStyle w:val="Default"/>
            </w:pPr>
          </w:p>
          <w:p w:rsidR="00F544C7" w:rsidRPr="00E62F98" w:rsidRDefault="00F544C7" w:rsidP="00FA71A8">
            <w:pPr>
              <w:pStyle w:val="Default"/>
            </w:pP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E62F98">
              <w:rPr>
                <w:sz w:val="24"/>
                <w:szCs w:val="26"/>
              </w:rPr>
              <w:t>20.11.2021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4"/>
                <w:szCs w:val="26"/>
              </w:rPr>
              <w:t>20.05.2022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1F6F28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2</w:t>
            </w:r>
            <w:r w:rsidR="00E128AC">
              <w:rPr>
                <w:sz w:val="24"/>
                <w:szCs w:val="24"/>
              </w:rPr>
              <w:t>6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7B57A8">
            <w:pPr>
              <w:pStyle w:val="Default"/>
            </w:pPr>
            <w:r w:rsidRPr="00E62F98">
              <w:t>Выработ</w:t>
            </w:r>
            <w:r w:rsidR="007B57A8" w:rsidRPr="00E62F98">
              <w:t>ать предварительные предложения</w:t>
            </w:r>
            <w:r w:rsidRPr="00E62F98">
              <w:t xml:space="preserve"> </w:t>
            </w:r>
            <w:r w:rsidRPr="00E62F98">
              <w:rPr>
                <w:color w:val="auto"/>
              </w:rPr>
              <w:t>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</w:t>
            </w:r>
            <w:r w:rsidR="007B57A8" w:rsidRPr="00E62F98">
              <w:rPr>
                <w:color w:val="auto"/>
              </w:rPr>
              <w:t>ю (муниципальную) собственность (</w:t>
            </w:r>
            <w:r w:rsidR="007B57A8" w:rsidRPr="00E62F98">
              <w:rPr>
                <w:rFonts w:eastAsia="Times New Roman"/>
                <w:lang w:eastAsia="ru-RU"/>
              </w:rPr>
              <w:t>подпункт</w:t>
            </w:r>
            <w:r w:rsidRPr="00E62F98">
              <w:rPr>
                <w:rFonts w:eastAsia="Times New Roman"/>
                <w:lang w:eastAsia="ru-RU"/>
              </w:rPr>
              <w:t xml:space="preserve"> «в» пункта 28 Национального плана</w:t>
            </w:r>
            <w:r w:rsidR="007B57A8" w:rsidRPr="00E62F98">
              <w:rPr>
                <w:rFonts w:eastAsia="Times New Roman"/>
                <w:lang w:eastAsia="ru-RU"/>
              </w:rPr>
              <w:t>)</w:t>
            </w:r>
            <w:r w:rsidRPr="00E62F9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Смирнова Т.Н.</w:t>
            </w:r>
            <w:r w:rsidR="00DD399C" w:rsidRPr="00E62F98">
              <w:rPr>
                <w:sz w:val="24"/>
                <w:szCs w:val="24"/>
              </w:rPr>
              <w:br/>
            </w:r>
            <w:r w:rsidR="0014107C">
              <w:rPr>
                <w:sz w:val="24"/>
                <w:szCs w:val="24"/>
              </w:rPr>
              <w:t>Данилова И.И.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E62F98">
              <w:rPr>
                <w:sz w:val="24"/>
                <w:szCs w:val="26"/>
              </w:rPr>
              <w:t>20.12.2021</w:t>
            </w:r>
          </w:p>
          <w:p w:rsidR="007B57A8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4"/>
                <w:szCs w:val="26"/>
              </w:rPr>
              <w:t>20.06.2022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5825E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sz w:val="24"/>
                <w:lang w:eastAsia="ru-RU"/>
              </w:rPr>
              <w:t xml:space="preserve">Оценка коррупционных рисков и выявление </w:t>
            </w:r>
            <w:proofErr w:type="spellStart"/>
            <w:r w:rsidRPr="00E62F98">
              <w:rPr>
                <w:rFonts w:eastAsia="Times New Roman"/>
                <w:b/>
                <w:sz w:val="24"/>
                <w:lang w:eastAsia="ru-RU"/>
              </w:rPr>
              <w:t>коррупциогенных</w:t>
            </w:r>
            <w:proofErr w:type="spellEnd"/>
            <w:r w:rsidRPr="00E62F98">
              <w:rPr>
                <w:rFonts w:eastAsia="Times New Roman"/>
                <w:b/>
                <w:sz w:val="24"/>
                <w:lang w:eastAsia="ru-RU"/>
              </w:rPr>
              <w:t xml:space="preserve"> факторов в реализуемых процессах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93A28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8AC">
              <w:rPr>
                <w:sz w:val="24"/>
                <w:szCs w:val="24"/>
              </w:rPr>
              <w:t>7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24F" w:rsidRPr="00E62F98" w:rsidRDefault="00D2239E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Провести анализ материалов о проводимой в установленном порядке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оценке коррупционных рисков [2.</w:t>
            </w:r>
            <w:r w:rsidR="00142EE6" w:rsidRPr="00E62F9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]</w:t>
            </w:r>
            <w:r w:rsidR="004E324F" w:rsidRPr="00E62F98">
              <w:rPr>
                <w:rFonts w:eastAsia="Times New Roman"/>
                <w:sz w:val="24"/>
                <w:szCs w:val="24"/>
                <w:lang w:eastAsia="ru-RU"/>
              </w:rPr>
              <w:t>, обобщить сведения:</w:t>
            </w:r>
          </w:p>
          <w:p w:rsidR="00F544C7" w:rsidRPr="00E62F98" w:rsidRDefault="004E324F" w:rsidP="00FA71A8">
            <w:pPr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 локальных нормативных актах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УК и ОПУ по реализуемым процессам, в которых </w:t>
            </w:r>
            <w:r w:rsidRPr="00E62F98">
              <w:rPr>
                <w:color w:val="auto"/>
                <w:sz w:val="24"/>
                <w:szCs w:val="24"/>
              </w:rPr>
              <w:t>выявлялись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544C7" w:rsidRPr="00E62F98">
              <w:rPr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="00F544C7" w:rsidRPr="00E62F98">
              <w:rPr>
                <w:color w:val="auto"/>
                <w:sz w:val="24"/>
                <w:szCs w:val="24"/>
              </w:rPr>
              <w:t xml:space="preserve"> факторы</w:t>
            </w:r>
            <w:r w:rsidRPr="00E62F98">
              <w:rPr>
                <w:color w:val="auto"/>
                <w:sz w:val="24"/>
                <w:szCs w:val="24"/>
              </w:rPr>
              <w:t>;</w:t>
            </w:r>
            <w:r w:rsidRPr="00E62F98">
              <w:rPr>
                <w:color w:val="auto"/>
                <w:sz w:val="24"/>
                <w:szCs w:val="24"/>
              </w:rPr>
              <w:br/>
              <w:t>о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прин</w:t>
            </w:r>
            <w:r w:rsidRPr="00E62F98">
              <w:rPr>
                <w:color w:val="auto"/>
                <w:sz w:val="24"/>
                <w:szCs w:val="24"/>
              </w:rPr>
              <w:t>ятых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мер</w:t>
            </w:r>
            <w:r w:rsidRPr="00E62F98">
              <w:rPr>
                <w:color w:val="auto"/>
                <w:sz w:val="24"/>
                <w:szCs w:val="24"/>
              </w:rPr>
              <w:t>ах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регламентационного и методического характера, </w:t>
            </w:r>
            <w:r w:rsidRPr="00E62F98">
              <w:rPr>
                <w:color w:val="auto"/>
                <w:sz w:val="24"/>
                <w:szCs w:val="24"/>
              </w:rPr>
              <w:t>направленных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на их устранение с целью минимизации коррупционных рисков.</w:t>
            </w:r>
          </w:p>
          <w:p w:rsidR="00F544C7" w:rsidRPr="00E62F98" w:rsidRDefault="004E324F" w:rsidP="004E32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color w:val="auto"/>
                <w:sz w:val="24"/>
                <w:szCs w:val="24"/>
              </w:rPr>
              <w:t xml:space="preserve">По результатам представить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доклад в ДЗА.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Руководители УК и ОПУ</w:t>
            </w:r>
            <w:r w:rsidR="00ED24F5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01.03.2022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128AC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Обобщить доклады, предс</w:t>
            </w:r>
            <w:r w:rsidR="00093A28">
              <w:rPr>
                <w:rFonts w:eastAsia="Times New Roman"/>
                <w:sz w:val="24"/>
                <w:szCs w:val="24"/>
                <w:lang w:eastAsia="ru-RU"/>
              </w:rPr>
              <w:t>тавленные во исполнение пункта 2</w:t>
            </w:r>
            <w:r w:rsidR="00E128A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Плана.</w:t>
            </w:r>
          </w:p>
          <w:p w:rsidR="00F544C7" w:rsidRPr="00E62F98" w:rsidRDefault="00EC7B56" w:rsidP="00EC7B5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 результатам подготовить предварительную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позицию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вопросу, приведенному в подпункте «а» пункта 31 Н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ационального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</w:t>
            </w:r>
            <w:r w:rsidRPr="00E62F98">
              <w:rPr>
                <w:sz w:val="24"/>
                <w:szCs w:val="24"/>
              </w:rPr>
              <w:t> В.В.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B56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01.04.2022</w:t>
            </w:r>
          </w:p>
          <w:p w:rsidR="00F544C7" w:rsidRPr="00E62F98" w:rsidRDefault="00EC7B56" w:rsidP="00EC7B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128AC" w:rsidP="00F006C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B556D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C7B56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редставить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позици</w:t>
            </w:r>
            <w:r w:rsidR="00B556D0" w:rsidRPr="00E62F9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Корпорации о возможности установления для коммерческих и некоммерческих организаций, контроль за деятельностью которых осуществляет Корпорация, обязанности проводить антикоррупционную экспертизу своих локальных нормативных актов и проектов таких актов</w:t>
            </w:r>
            <w:r w:rsidR="00B556D0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556D0" w:rsidRPr="00E62F98">
              <w:rPr>
                <w:rFonts w:eastAsia="Times New Roman"/>
                <w:sz w:val="24"/>
                <w:szCs w:val="24"/>
                <w:lang w:eastAsia="ru-RU"/>
              </w:rPr>
              <w:t>одпункт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«а» пункта 31 Н</w:t>
            </w:r>
            <w:r w:rsidR="00B556D0" w:rsidRPr="00E62F98">
              <w:rPr>
                <w:rFonts w:eastAsia="Times New Roman"/>
                <w:sz w:val="24"/>
                <w:szCs w:val="24"/>
                <w:lang w:eastAsia="ru-RU"/>
              </w:rPr>
              <w:t>ационального плана)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0802" w:rsidRPr="00E62F98" w:rsidRDefault="00F544C7" w:rsidP="00B70802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</w:t>
            </w:r>
            <w:r w:rsidRPr="00E62F98">
              <w:rPr>
                <w:sz w:val="24"/>
                <w:szCs w:val="24"/>
              </w:rPr>
              <w:t> В.В.</w:t>
            </w:r>
            <w:r w:rsidR="00B70802" w:rsidRPr="00E62F98">
              <w:rPr>
                <w:sz w:val="24"/>
                <w:szCs w:val="24"/>
              </w:rPr>
              <w:t xml:space="preserve"> </w:t>
            </w:r>
          </w:p>
          <w:p w:rsidR="00B70802" w:rsidRPr="00E62F98" w:rsidRDefault="00B70802" w:rsidP="00B70802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Попов А.В.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56D0" w:rsidRPr="00E62F98" w:rsidRDefault="00F544C7" w:rsidP="00B556D0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01.05.2022</w:t>
            </w:r>
          </w:p>
          <w:p w:rsidR="00F544C7" w:rsidRPr="00E62F98" w:rsidRDefault="00F544C7" w:rsidP="00B556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Профессиональное развитие в сфере противодействия коррупции и популяризация антикоррупционных стандартов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0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DC2BC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Подготов</w:t>
            </w:r>
            <w:r w:rsidR="00B556D0" w:rsidRPr="00E62F98">
              <w:rPr>
                <w:rFonts w:eastAsia="Times New Roman"/>
                <w:sz w:val="24"/>
                <w:szCs w:val="24"/>
                <w:lang w:eastAsia="ru-RU"/>
              </w:rPr>
              <w:t>ить позицию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Корпорации </w:t>
            </w:r>
            <w:r w:rsidR="00A42488" w:rsidRPr="00E62F98">
              <w:rPr>
                <w:rFonts w:eastAsia="Times New Roman"/>
                <w:sz w:val="24"/>
                <w:szCs w:val="24"/>
                <w:lang w:eastAsia="ru-RU"/>
              </w:rPr>
              <w:t>по вопросу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 целесообразности организации и проведения для российских </w:t>
            </w:r>
            <w:r w:rsidR="00DC2BC6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организаций Корпорации – 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об организации указанных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Т.А.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Арсеев Б.Н. 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67A34" w:rsidP="00E67A3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F544C7" w:rsidRPr="00E62F98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="00F544C7" w:rsidRPr="00E62F98">
              <w:rPr>
                <w:color w:val="auto"/>
                <w:sz w:val="24"/>
                <w:szCs w:val="24"/>
              </w:rPr>
              <w:t>.2021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3</w:t>
            </w:r>
            <w:r w:rsidR="00E128AC">
              <w:rPr>
                <w:sz w:val="24"/>
                <w:szCs w:val="24"/>
              </w:rPr>
              <w:t>1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A42488" w:rsidP="00A4248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Провести а</w:t>
            </w:r>
            <w:r w:rsidR="00513EA4" w:rsidRPr="00E62F98">
              <w:rPr>
                <w:rFonts w:eastAsia="Times New Roman"/>
                <w:sz w:val="24"/>
                <w:szCs w:val="24"/>
                <w:lang w:eastAsia="ru-RU"/>
              </w:rPr>
              <w:t>нализ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(с привлечением при необходимости участников разработки) </w:t>
            </w:r>
            <w:r w:rsidR="00F544C7" w:rsidRPr="00E62F98">
              <w:rPr>
                <w:sz w:val="24"/>
                <w:szCs w:val="24"/>
              </w:rPr>
              <w:t xml:space="preserve">соответствия </w:t>
            </w:r>
            <w:r w:rsidR="00513EA4" w:rsidRPr="00E62F98">
              <w:rPr>
                <w:sz w:val="24"/>
                <w:szCs w:val="24"/>
              </w:rPr>
              <w:t xml:space="preserve">используемых антикоррупционных учебных (в </w:t>
            </w:r>
            <w:proofErr w:type="spellStart"/>
            <w:r w:rsidR="00513EA4" w:rsidRPr="00E62F98">
              <w:rPr>
                <w:sz w:val="24"/>
                <w:szCs w:val="24"/>
              </w:rPr>
              <w:t>т.ч</w:t>
            </w:r>
            <w:proofErr w:type="spellEnd"/>
            <w:r w:rsidR="00513EA4" w:rsidRPr="00E62F98">
              <w:rPr>
                <w:sz w:val="24"/>
                <w:szCs w:val="24"/>
              </w:rPr>
              <w:t xml:space="preserve">. дистанционных) курсов, образовательных программ, дидактических материалов, учебных пособий, средств тестирования и т.п. </w:t>
            </w:r>
            <w:r w:rsidR="00F544C7" w:rsidRPr="00E62F98">
              <w:rPr>
                <w:sz w:val="24"/>
                <w:szCs w:val="24"/>
              </w:rPr>
              <w:t>актуальным нормам законодательства</w:t>
            </w:r>
            <w:r w:rsidR="00513EA4" w:rsidRPr="00E62F98">
              <w:rPr>
                <w:sz w:val="24"/>
                <w:szCs w:val="24"/>
              </w:rPr>
              <w:t xml:space="preserve"> о противодействии коррупции</w:t>
            </w:r>
            <w:r w:rsidR="00F544C7" w:rsidRPr="00E62F98">
              <w:rPr>
                <w:sz w:val="24"/>
                <w:szCs w:val="24"/>
              </w:rPr>
              <w:t>, требованиям отраслевой специфики, современным методам обеспечения профессионального развития работников,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категории которых приведены в </w:t>
            </w:r>
            <w:r w:rsidR="00322103" w:rsidRPr="00E62F98">
              <w:rPr>
                <w:rFonts w:eastAsia="Times New Roman"/>
                <w:sz w:val="24"/>
                <w:szCs w:val="24"/>
                <w:lang w:eastAsia="ru-RU"/>
              </w:rPr>
              <w:t>подпунктах «а»-«в» пункта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39 Национального плана</w:t>
            </w:r>
            <w:r w:rsidR="00513EA4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Терентьева </w:t>
            </w:r>
            <w:r w:rsidRPr="00E62F98">
              <w:rPr>
                <w:sz w:val="24"/>
                <w:szCs w:val="24"/>
              </w:rPr>
              <w:t>Т.А.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Попов А.В.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Ужакина</w:t>
            </w:r>
            <w:proofErr w:type="spellEnd"/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Ю.Б.</w:t>
            </w:r>
            <w:r w:rsidR="00ED24F5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D24F5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Селезнев Ю.Н.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01.03.2022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2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A4248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Представ</w:t>
            </w:r>
            <w:r w:rsidR="00A42488" w:rsidRPr="00E62F98">
              <w:rPr>
                <w:color w:val="auto"/>
                <w:sz w:val="24"/>
                <w:szCs w:val="24"/>
              </w:rPr>
              <w:t>ить в ДЗА и ДКП сведения</w:t>
            </w:r>
            <w:r w:rsidRPr="00E62F98">
              <w:rPr>
                <w:color w:val="auto"/>
                <w:sz w:val="24"/>
                <w:szCs w:val="24"/>
              </w:rPr>
              <w:t xml:space="preserve"> о потребности в повышении квалификации</w:t>
            </w:r>
            <w:r w:rsidR="000234FF" w:rsidRPr="00E62F98">
              <w:rPr>
                <w:color w:val="auto"/>
                <w:sz w:val="24"/>
                <w:szCs w:val="24"/>
              </w:rPr>
              <w:t xml:space="preserve"> работников организаций</w:t>
            </w:r>
            <w:r w:rsidR="00A42488" w:rsidRPr="00E62F98">
              <w:rPr>
                <w:color w:val="auto"/>
                <w:sz w:val="24"/>
                <w:szCs w:val="24"/>
              </w:rPr>
              <w:t xml:space="preserve"> в антикоррупционной сфере.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УК и ОПУ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Ежегодно</w:t>
            </w:r>
            <w:r w:rsidRPr="00E62F98">
              <w:rPr>
                <w:rStyle w:val="a9"/>
                <w:color w:val="auto"/>
                <w:sz w:val="24"/>
                <w:szCs w:val="24"/>
              </w:rPr>
              <w:footnoteReference w:id="5"/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1F6F28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3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Обобщ</w:t>
            </w:r>
            <w:r w:rsidR="00A42488" w:rsidRPr="00E62F98">
              <w:rPr>
                <w:color w:val="auto"/>
                <w:sz w:val="24"/>
                <w:szCs w:val="24"/>
              </w:rPr>
              <w:t>ить результаты</w:t>
            </w:r>
            <w:r w:rsidRPr="00E62F98">
              <w:rPr>
                <w:color w:val="auto"/>
                <w:sz w:val="24"/>
                <w:szCs w:val="24"/>
              </w:rPr>
              <w:t xml:space="preserve"> мониторинга потребностей в повышении квалификации работников</w:t>
            </w:r>
            <w:r w:rsidR="00326958" w:rsidRPr="00E62F98">
              <w:rPr>
                <w:color w:val="auto"/>
                <w:sz w:val="24"/>
                <w:szCs w:val="24"/>
              </w:rPr>
              <w:t xml:space="preserve"> Корпорации</w:t>
            </w:r>
            <w:r w:rsidRPr="00E62F98">
              <w:rPr>
                <w:color w:val="auto"/>
                <w:sz w:val="24"/>
                <w:szCs w:val="24"/>
              </w:rPr>
              <w:t xml:space="preserve"> ее организаций, в должностные обязанности которых входит участие в противодействии коррупции.</w:t>
            </w:r>
          </w:p>
          <w:p w:rsidR="00F544C7" w:rsidRPr="00E62F98" w:rsidRDefault="00A42488" w:rsidP="00C5206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проинформировать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образовательные организации отрасли.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 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383629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См. пункт 3</w:t>
            </w:r>
            <w:r w:rsidR="000234FF" w:rsidRPr="00E62F98">
              <w:rPr>
                <w:color w:val="auto"/>
                <w:sz w:val="24"/>
                <w:szCs w:val="24"/>
              </w:rPr>
              <w:t>7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6F77DF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4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A4248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</w:t>
            </w:r>
            <w:r w:rsidR="00A42488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по профессиональному развитию в области противодействия коррупции работников</w:t>
            </w:r>
            <w:r w:rsidR="00C427CE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 Корпорации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</w:t>
            </w:r>
            <w:r w:rsidRPr="00E62F98">
              <w:rPr>
                <w:sz w:val="24"/>
                <w:szCs w:val="24"/>
              </w:rPr>
              <w:t>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Ужакина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 Ю.Б.</w:t>
            </w:r>
            <w:r w:rsidR="00ED24F5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Селезнев 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отд. плану</w:t>
            </w:r>
            <w:r w:rsidRPr="00E62F98">
              <w:rPr>
                <w:rStyle w:val="a9"/>
                <w:color w:val="auto"/>
                <w:sz w:val="24"/>
                <w:szCs w:val="24"/>
              </w:rPr>
              <w:footnoteReference w:id="6"/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6F77DF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5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1D7F4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по профессиональному развитию в области противодействия коррупции работников</w:t>
            </w:r>
            <w:r w:rsidR="00C427CE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 Корпорации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, в должностные обязанности которых входит проведение антикоррупционной экспертизы локальных нормативных актов и проектов таких актов организаций, контроль за деятельностью которых осуществляет Корпорация</w:t>
            </w:r>
            <w:r w:rsidR="00326958" w:rsidRPr="00E62F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Ужакина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 Ю.Б.</w:t>
            </w:r>
            <w:r w:rsidR="00ED24F5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Селезнев 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7F45" w:rsidRPr="00E62F98" w:rsidRDefault="001D7F45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05.12.2024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(по запросу)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006C3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28AC">
              <w:rPr>
                <w:sz w:val="24"/>
                <w:szCs w:val="24"/>
              </w:rPr>
              <w:t>6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1D7F4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в установленном порядке пров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едение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по профессиональному развитию в области противодействия коррупции лиц, впервые поступивших на работу в Корпорацию или ее организацию на должности, связанные с соблюдением антикоррупционных стандартов.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</w:t>
            </w:r>
            <w:r w:rsidRPr="00E62F98">
              <w:rPr>
                <w:sz w:val="24"/>
                <w:szCs w:val="24"/>
              </w:rPr>
              <w:t>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Ужакина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 Ю.Б.</w:t>
            </w:r>
            <w:r w:rsidR="00ED24F5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Селезнев 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отд. плану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93A28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128AC">
              <w:rPr>
                <w:sz w:val="24"/>
                <w:szCs w:val="24"/>
              </w:rPr>
              <w:t>7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1D7F45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ить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актуализацию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дополнительных профессиональных программ в области противодействия коррупции для работников</w:t>
            </w:r>
            <w:r w:rsidR="008C506F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 Корпорации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проведении закупок товаров, работ, услуг и внедрение их обучения в сферу профессионального развития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</w:t>
            </w:r>
            <w:r w:rsidRPr="00E62F98">
              <w:rPr>
                <w:sz w:val="24"/>
                <w:szCs w:val="24"/>
              </w:rPr>
              <w:t>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Ужакина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 Ю.Б.</w:t>
            </w:r>
            <w:r w:rsidR="00B14361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Селезнев Ю.Н.</w:t>
            </w:r>
          </w:p>
          <w:p w:rsidR="00F544C7" w:rsidRPr="00E62F98" w:rsidRDefault="00002E53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Мельченко</w:t>
            </w:r>
            <w:proofErr w:type="spellEnd"/>
            <w:r>
              <w:rPr>
                <w:color w:val="auto"/>
                <w:sz w:val="24"/>
                <w:szCs w:val="24"/>
              </w:rPr>
              <w:t> 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отд. плану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128AC" w:rsidP="00093A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1D7F45" w:rsidP="001D7F4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Обеспечить и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нформирование работников Корпорации и ее организаций об изменениях в законодательстве Российской Федерации и ЛНА </w:t>
            </w:r>
            <w:proofErr w:type="spellStart"/>
            <w:r w:rsidR="00F544C7"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="00F544C7" w:rsidRPr="00E62F98">
              <w:rPr>
                <w:color w:val="auto"/>
                <w:sz w:val="24"/>
                <w:szCs w:val="24"/>
              </w:rPr>
              <w:t xml:space="preserve"> «Росатом» по вопросам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 xml:space="preserve">Терентьева Т.А. 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Попов А.В.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 В.В.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УК и ОПУ</w:t>
            </w:r>
            <w:r w:rsidR="00B14361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При наличии изменений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128AC" w:rsidP="00093A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1D7F45" w:rsidP="001D7F4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Организовать с</w:t>
            </w:r>
            <w:r w:rsidR="00F544C7" w:rsidRPr="00E62F98">
              <w:rPr>
                <w:sz w:val="24"/>
                <w:szCs w:val="24"/>
              </w:rPr>
              <w:t>оздание и распространение в сети «Интернет» контента, направленного на популяризацию в обществе антикоррупционных стандартов.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Черемисинов 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плану ДК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E128AC">
              <w:rPr>
                <w:sz w:val="24"/>
                <w:szCs w:val="24"/>
              </w:rPr>
              <w:t>0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1D7F45" w:rsidP="001D7F4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Обеспечить и</w:t>
            </w:r>
            <w:r w:rsidR="00F544C7" w:rsidRPr="00E62F98">
              <w:rPr>
                <w:sz w:val="24"/>
                <w:szCs w:val="24"/>
              </w:rPr>
              <w:t>нформирование работников</w:t>
            </w:r>
            <w:r w:rsidR="008C506F" w:rsidRPr="00E62F98">
              <w:rPr>
                <w:sz w:val="24"/>
                <w:szCs w:val="24"/>
              </w:rPr>
              <w:t xml:space="preserve"> Корпорации и ее организаций</w:t>
            </w:r>
            <w:r w:rsidR="00F544C7" w:rsidRPr="00E62F98">
              <w:rPr>
                <w:sz w:val="24"/>
                <w:szCs w:val="24"/>
              </w:rPr>
              <w:t xml:space="preserve"> о требованиях антикоррупционного законодательства и создание атмосферы нетерпимости к коррупционным проявлениям с</w:t>
            </w:r>
            <w:r w:rsidR="00F544C7" w:rsidRPr="00E62F98">
              <w:rPr>
                <w:color w:val="auto"/>
                <w:sz w:val="24"/>
                <w:szCs w:val="24"/>
              </w:rPr>
              <w:t>редствами наглядной агитации, социальной рекламы и индивидуально.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Черемисинов 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планам СП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E128AC">
              <w:rPr>
                <w:sz w:val="24"/>
                <w:szCs w:val="24"/>
              </w:rPr>
              <w:t>1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1D7F45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Обеспеч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ить антикоррупционное просвещение и популяризацию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антикоррупционных стандартов, в рамках </w:t>
            </w:r>
            <w:r w:rsidRPr="00E62F98">
              <w:rPr>
                <w:sz w:val="24"/>
                <w:szCs w:val="24"/>
              </w:rPr>
              <w:t>Всероссийского антикоррупционного форума финансово-экономических органов, иных просветительских мероприятий и повышения квалификации финансовых работников отрасли.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Андриенко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программе форума и отд. планам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92DA6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E128AC">
              <w:rPr>
                <w:sz w:val="24"/>
                <w:szCs w:val="24"/>
              </w:rPr>
              <w:t>2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3F39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Обобщ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ить </w:t>
            </w:r>
            <w:r w:rsidR="003F394A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и представить в ДКП и УРП (в копии – в ДЗА) </w:t>
            </w:r>
            <w:r w:rsidR="001D7F45" w:rsidRPr="00E62F98">
              <w:rPr>
                <w:rFonts w:eastAsia="Times New Roman"/>
                <w:sz w:val="24"/>
                <w:szCs w:val="24"/>
                <w:lang w:eastAsia="ru-RU"/>
              </w:rPr>
              <w:t>информацию</w:t>
            </w:r>
            <w:r w:rsidR="003F394A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об</w:t>
            </w:r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участии в исполнении пункта 39 Национального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Ужакина</w:t>
            </w:r>
            <w:proofErr w:type="spellEnd"/>
            <w:r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Ю.Б.</w:t>
            </w:r>
            <w:r w:rsidR="00B14361" w:rsidRPr="00E62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4361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  <w:p w:rsidR="00F544C7" w:rsidRPr="00E62F98" w:rsidRDefault="00F544C7" w:rsidP="00FA71A8">
            <w:pPr>
              <w:ind w:firstLine="0"/>
              <w:rPr>
                <w:sz w:val="24"/>
                <w:szCs w:val="24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Селезнев 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10.01.2022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10.01.2023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10.01.2024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sz w:val="24"/>
                <w:szCs w:val="24"/>
                <w:lang w:eastAsia="ru-RU"/>
              </w:rPr>
              <w:t>01.10.2024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9F7C17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E128AC">
              <w:rPr>
                <w:sz w:val="24"/>
                <w:szCs w:val="24"/>
              </w:rPr>
              <w:t>3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3F394A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Представ</w:t>
            </w:r>
            <w:r w:rsidR="003F394A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ить в Минтруд России сведения</w:t>
            </w: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за предшествующий докладу год об исполнении пункта 39 Н</w:t>
            </w:r>
            <w:r w:rsidR="003F394A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ационального п</w:t>
            </w:r>
            <w:r w:rsidR="00092DA6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лана</w:t>
            </w: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Терентьева Т.А.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Ужакина</w:t>
            </w:r>
            <w:proofErr w:type="spellEnd"/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Ю.Б.</w:t>
            </w:r>
            <w:r w:rsidR="00B14361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14361" w:rsidRPr="00E62F98">
              <w:rPr>
                <w:color w:val="auto"/>
                <w:sz w:val="24"/>
                <w:szCs w:val="24"/>
              </w:rPr>
              <w:t>(по согласованию)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Селезнев Ю.Н.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Братанов 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01.02.2022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01.02.2023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01.02.2024</w:t>
            </w:r>
          </w:p>
          <w:p w:rsidR="00F544C7" w:rsidRPr="00E62F98" w:rsidRDefault="00F544C7" w:rsidP="00FA71A8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01.11.2024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512CA4" w:rsidP="00E128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lastRenderedPageBreak/>
              <w:t>4</w:t>
            </w:r>
            <w:r w:rsidR="00E128AC">
              <w:rPr>
                <w:sz w:val="24"/>
                <w:szCs w:val="24"/>
              </w:rPr>
              <w:t>4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Рассмотре</w:t>
            </w:r>
            <w:r w:rsidR="003F394A" w:rsidRPr="00E62F98">
              <w:rPr>
                <w:color w:val="auto"/>
                <w:sz w:val="24"/>
                <w:szCs w:val="24"/>
              </w:rPr>
              <w:t>ть результаты</w:t>
            </w:r>
            <w:r w:rsidRPr="00E62F98">
              <w:rPr>
                <w:color w:val="auto"/>
                <w:sz w:val="24"/>
                <w:szCs w:val="24"/>
              </w:rPr>
              <w:t xml:space="preserve"> исполнения пункта 3</w:t>
            </w:r>
            <w:r w:rsidR="005441C7">
              <w:rPr>
                <w:color w:val="auto"/>
                <w:sz w:val="24"/>
                <w:szCs w:val="24"/>
              </w:rPr>
              <w:t>1</w:t>
            </w:r>
            <w:r w:rsidRPr="00E62F98">
              <w:rPr>
                <w:color w:val="auto"/>
                <w:sz w:val="24"/>
                <w:szCs w:val="24"/>
              </w:rPr>
              <w:t xml:space="preserve"> настоящего Плана на заседании Координационно-методического совета по вопросам повышения квалификации работников </w:t>
            </w:r>
            <w:proofErr w:type="spellStart"/>
            <w:r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 xml:space="preserve"> «Росатом» и ее организаций в сфере противодействия коррупции.</w:t>
            </w:r>
          </w:p>
          <w:p w:rsidR="00F544C7" w:rsidRPr="00E62F98" w:rsidRDefault="003F394A" w:rsidP="003F394A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 xml:space="preserve">Выработать </w:t>
            </w:r>
            <w:r w:rsidR="00F544C7" w:rsidRPr="00E62F98">
              <w:rPr>
                <w:rFonts w:eastAsia="Times New Roman"/>
                <w:sz w:val="24"/>
                <w:szCs w:val="24"/>
                <w:lang w:eastAsia="ru-RU"/>
              </w:rPr>
              <w:t>поручения о совершенствовании деятельности в сфере антикоррупционного профессионального развития.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Default="005E7ACE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Братанов В.В.</w:t>
            </w:r>
          </w:p>
          <w:p w:rsidR="005E7ACE" w:rsidRPr="00E62F98" w:rsidRDefault="005E7ACE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(координация)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Ужакина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 xml:space="preserve"> Ю.Б.</w:t>
            </w:r>
            <w:r w:rsidR="00B14361" w:rsidRPr="00E62F98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Селезнев 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01.05.2022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Расширение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512CA4" w:rsidP="005441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4</w:t>
            </w:r>
            <w:r w:rsidR="005441C7">
              <w:rPr>
                <w:sz w:val="24"/>
                <w:szCs w:val="24"/>
              </w:rPr>
              <w:t>5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3F394A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Включ</w:t>
            </w:r>
            <w:r w:rsidR="003F394A" w:rsidRPr="00E62F98">
              <w:rPr>
                <w:color w:val="auto"/>
                <w:sz w:val="24"/>
                <w:szCs w:val="24"/>
              </w:rPr>
              <w:t>ить тематику</w:t>
            </w:r>
            <w:r w:rsidRPr="00E62F98">
              <w:rPr>
                <w:color w:val="auto"/>
                <w:sz w:val="24"/>
                <w:szCs w:val="24"/>
              </w:rPr>
              <w:t xml:space="preserve"> антикоррупционного информирования в повестку общественно значимых инициатив, ориентированных на решение социально значимых вопросов территорий атомной энергетики и промышленности, поддерживаемых организациями </w:t>
            </w:r>
            <w:proofErr w:type="spellStart"/>
            <w:r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 xml:space="preserve"> «Росатом» в регулярном режиме.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E62F98">
              <w:rPr>
                <w:color w:val="auto"/>
                <w:sz w:val="24"/>
                <w:szCs w:val="24"/>
              </w:rPr>
              <w:t>Полосин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 А.В.</w:t>
            </w:r>
          </w:p>
          <w:p w:rsidR="00F544C7" w:rsidRPr="00E62F98" w:rsidRDefault="00F544C7" w:rsidP="009577C7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организаций Корпорации в городах пребывания</w:t>
            </w:r>
            <w:r w:rsidR="009577C7" w:rsidRPr="00E62F98">
              <w:rPr>
                <w:rStyle w:val="a9"/>
                <w:color w:val="auto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плану ДВР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006C3" w:rsidP="005441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1C7">
              <w:rPr>
                <w:sz w:val="24"/>
                <w:szCs w:val="24"/>
              </w:rPr>
              <w:t>6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9220A6" w:rsidP="009220A6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Обеспечить п</w:t>
            </w:r>
            <w:r w:rsidR="00A27CF8" w:rsidRPr="00E62F98">
              <w:rPr>
                <w:color w:val="auto"/>
                <w:sz w:val="24"/>
                <w:szCs w:val="24"/>
              </w:rPr>
              <w:t>одготов</w:t>
            </w:r>
            <w:r w:rsidRPr="00E62F98">
              <w:rPr>
                <w:color w:val="auto"/>
                <w:sz w:val="24"/>
                <w:szCs w:val="24"/>
              </w:rPr>
              <w:t>ку</w:t>
            </w:r>
            <w:r w:rsidR="00A27CF8" w:rsidRPr="00E62F98">
              <w:rPr>
                <w:color w:val="auto"/>
                <w:sz w:val="24"/>
                <w:szCs w:val="24"/>
              </w:rPr>
              <w:t xml:space="preserve"> и н</w:t>
            </w:r>
            <w:r w:rsidRPr="00E62F98">
              <w:rPr>
                <w:color w:val="auto"/>
                <w:sz w:val="24"/>
                <w:szCs w:val="24"/>
              </w:rPr>
              <w:t>аправление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 в ДК для опубликования информации о результатах работы подразделений и должностных лиц </w:t>
            </w:r>
            <w:r w:rsidR="009577C7" w:rsidRPr="00E62F98">
              <w:rPr>
                <w:sz w:val="24"/>
              </w:rPr>
              <w:t>Корпорации и ее организаций</w:t>
            </w:r>
            <w:r w:rsidR="009577C7" w:rsidRPr="00E62F98">
              <w:rPr>
                <w:color w:val="auto"/>
                <w:sz w:val="24"/>
                <w:szCs w:val="24"/>
              </w:rPr>
              <w:t xml:space="preserve"> </w:t>
            </w:r>
            <w:r w:rsidR="00F544C7" w:rsidRPr="00E62F98">
              <w:rPr>
                <w:color w:val="auto"/>
                <w:sz w:val="24"/>
                <w:szCs w:val="24"/>
              </w:rPr>
              <w:t>по профилактике коррупционных и иных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A27CF8" w:rsidP="00A27CF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Ежегодно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93A28" w:rsidP="00D50C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0CDB">
              <w:rPr>
                <w:sz w:val="24"/>
                <w:szCs w:val="24"/>
              </w:rPr>
              <w:t>7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</w:t>
            </w:r>
            <w:r w:rsidR="009220A6" w:rsidRPr="00E62F98">
              <w:rPr>
                <w:color w:val="auto"/>
                <w:sz w:val="24"/>
                <w:szCs w:val="24"/>
              </w:rPr>
              <w:t>беспечить о</w:t>
            </w:r>
            <w:r w:rsidRPr="00E62F98">
              <w:rPr>
                <w:color w:val="auto"/>
                <w:sz w:val="24"/>
                <w:szCs w:val="24"/>
              </w:rPr>
              <w:t xml:space="preserve">публикование материалов, основанных на информации о результатах работы подразделений и должностных лиц </w:t>
            </w:r>
            <w:r w:rsidR="009577C7" w:rsidRPr="00E62F98">
              <w:rPr>
                <w:sz w:val="24"/>
              </w:rPr>
              <w:t>Корпорации и ее организаций</w:t>
            </w:r>
            <w:r w:rsidR="009577C7" w:rsidRPr="00E62F98">
              <w:rPr>
                <w:color w:val="auto"/>
                <w:sz w:val="24"/>
                <w:szCs w:val="24"/>
              </w:rPr>
              <w:t xml:space="preserve"> </w:t>
            </w:r>
            <w:r w:rsidRPr="00E62F98">
              <w:rPr>
                <w:color w:val="auto"/>
                <w:sz w:val="24"/>
                <w:szCs w:val="24"/>
              </w:rPr>
              <w:t>по профилактике коррупционных и иных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Черемисинов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D50CD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 xml:space="preserve">В течение </w:t>
            </w:r>
            <w:r w:rsidR="00FB75EB" w:rsidRPr="00E62F98">
              <w:rPr>
                <w:color w:val="auto"/>
                <w:sz w:val="24"/>
                <w:szCs w:val="24"/>
              </w:rPr>
              <w:t xml:space="preserve">одного календарного </w:t>
            </w:r>
            <w:r w:rsidR="00FE1A40">
              <w:rPr>
                <w:color w:val="auto"/>
                <w:sz w:val="24"/>
                <w:szCs w:val="24"/>
              </w:rPr>
              <w:t>месяца после исполнения пункта 4</w:t>
            </w:r>
            <w:r w:rsidR="00D50CDB">
              <w:rPr>
                <w:color w:val="auto"/>
                <w:sz w:val="24"/>
                <w:szCs w:val="24"/>
              </w:rPr>
              <w:t>6</w:t>
            </w:r>
          </w:p>
        </w:tc>
      </w:tr>
      <w:tr w:rsidR="002D7C79" w:rsidRPr="00E62F98" w:rsidTr="007E46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79" w:rsidRPr="00E62F98" w:rsidRDefault="00D50CDB" w:rsidP="00093A2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D7C79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79" w:rsidRPr="007E462F" w:rsidRDefault="002D7C79" w:rsidP="002D7C79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E462F">
              <w:rPr>
                <w:color w:val="auto"/>
                <w:sz w:val="24"/>
                <w:szCs w:val="24"/>
              </w:rPr>
              <w:t xml:space="preserve">Обеспечить </w:t>
            </w:r>
            <w:r>
              <w:rPr>
                <w:color w:val="auto"/>
                <w:sz w:val="24"/>
                <w:szCs w:val="24"/>
              </w:rPr>
              <w:t>рассмотрение вопросов</w:t>
            </w:r>
            <w:r w:rsidRPr="007E462F">
              <w:rPr>
                <w:color w:val="auto"/>
                <w:sz w:val="24"/>
                <w:szCs w:val="24"/>
              </w:rPr>
              <w:t xml:space="preserve"> реализации государственной политики в области противодействия коррупции </w:t>
            </w:r>
            <w:r>
              <w:rPr>
                <w:color w:val="auto"/>
                <w:sz w:val="24"/>
                <w:szCs w:val="24"/>
              </w:rPr>
              <w:t xml:space="preserve">на совещаниях, </w:t>
            </w:r>
            <w:r w:rsidRPr="007E462F">
              <w:rPr>
                <w:color w:val="auto"/>
                <w:sz w:val="24"/>
                <w:szCs w:val="24"/>
              </w:rPr>
              <w:t>научно-практических конференци</w:t>
            </w:r>
            <w:r>
              <w:rPr>
                <w:color w:val="auto"/>
                <w:sz w:val="24"/>
                <w:szCs w:val="24"/>
              </w:rPr>
              <w:t>ях, семинарах и т.п.</w:t>
            </w:r>
            <w:r w:rsidRPr="007E462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79" w:rsidRPr="00856A75" w:rsidRDefault="002D7C79" w:rsidP="002D7C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Братанов В.В.</w:t>
            </w:r>
            <w:r w:rsidRPr="007A13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координация</w:t>
            </w:r>
            <w:r w:rsidRPr="007A13D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79" w:rsidRPr="00E62F98" w:rsidRDefault="002D7C79" w:rsidP="002D7C79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 xml:space="preserve">По указанию заместителя генерального директора по безопасности </w:t>
            </w:r>
            <w:proofErr w:type="spellStart"/>
            <w:r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 xml:space="preserve"> «Росатом»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Профилактика коррупционных правонарушений при осуществлении внешнеэкономической деятельности и участии в международном сотрудничестве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D50CDB" w:rsidP="0086396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9220A6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Обеспеч</w:t>
            </w:r>
            <w:r w:rsidR="009220A6" w:rsidRPr="00E62F98">
              <w:rPr>
                <w:color w:val="auto"/>
                <w:sz w:val="24"/>
                <w:szCs w:val="24"/>
              </w:rPr>
              <w:t>ить принятие</w:t>
            </w:r>
            <w:r w:rsidRPr="00E62F98">
              <w:rPr>
                <w:color w:val="auto"/>
                <w:sz w:val="24"/>
                <w:szCs w:val="24"/>
              </w:rPr>
              <w:t xml:space="preserve"> руководителями организаций</w:t>
            </w:r>
            <w:r w:rsidR="00FB75EB" w:rsidRPr="00E62F98">
              <w:rPr>
                <w:color w:val="auto"/>
                <w:sz w:val="24"/>
                <w:szCs w:val="24"/>
              </w:rPr>
              <w:t xml:space="preserve"> Корпорации,</w:t>
            </w:r>
            <w:r w:rsidRPr="00E62F98">
              <w:rPr>
                <w:color w:val="auto"/>
                <w:sz w:val="24"/>
                <w:szCs w:val="24"/>
              </w:rPr>
              <w:t xml:space="preserve"> осуществляющих внешнеэкономическую деятельность</w:t>
            </w:r>
            <w:r w:rsidR="00FB75EB" w:rsidRPr="00E62F98">
              <w:rPr>
                <w:color w:val="auto"/>
                <w:sz w:val="24"/>
                <w:szCs w:val="24"/>
              </w:rPr>
              <w:t>,</w:t>
            </w:r>
            <w:r w:rsidRPr="00E62F98">
              <w:rPr>
                <w:color w:val="auto"/>
                <w:sz w:val="24"/>
                <w:szCs w:val="24"/>
              </w:rPr>
              <w:t xml:space="preserve"> публичных обязательств по противодействию коррупции (с размещением соответствующих обращений на интернет ресурсах).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Терентьева Т.А.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Арсеев Б.Н.</w:t>
            </w:r>
          </w:p>
          <w:p w:rsidR="00F544C7" w:rsidRPr="00E62F98" w:rsidRDefault="00F544C7" w:rsidP="007E462F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организаций</w:t>
            </w:r>
            <w:r w:rsidR="007E462F" w:rsidRPr="00E62F98">
              <w:rPr>
                <w:color w:val="auto"/>
                <w:sz w:val="24"/>
                <w:szCs w:val="24"/>
              </w:rPr>
              <w:t xml:space="preserve"> Корпорации</w:t>
            </w:r>
            <w:r w:rsidRPr="00E62F98">
              <w:rPr>
                <w:color w:val="auto"/>
                <w:sz w:val="24"/>
                <w:szCs w:val="24"/>
              </w:rPr>
              <w:t xml:space="preserve">, </w:t>
            </w:r>
            <w:r w:rsidR="007E462F" w:rsidRPr="00E62F98">
              <w:rPr>
                <w:color w:val="auto"/>
                <w:sz w:val="24"/>
                <w:szCs w:val="24"/>
              </w:rPr>
              <w:t>осуществляющих</w:t>
            </w:r>
            <w:r w:rsidRPr="00E62F98">
              <w:rPr>
                <w:color w:val="auto"/>
                <w:sz w:val="24"/>
                <w:szCs w:val="24"/>
              </w:rPr>
              <w:t xml:space="preserve"> 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При назначении</w:t>
            </w:r>
            <w:r w:rsidRPr="00E62F98">
              <w:rPr>
                <w:rStyle w:val="a9"/>
                <w:color w:val="auto"/>
                <w:sz w:val="24"/>
                <w:szCs w:val="24"/>
              </w:rPr>
              <w:footnoteReference w:id="8"/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D50C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5</w:t>
            </w:r>
            <w:r w:rsidR="00D50CDB">
              <w:rPr>
                <w:sz w:val="24"/>
                <w:szCs w:val="24"/>
              </w:rPr>
              <w:t>0</w:t>
            </w:r>
            <w:r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Обобщ</w:t>
            </w:r>
            <w:r w:rsidR="009220A6" w:rsidRPr="00E62F98">
              <w:rPr>
                <w:color w:val="auto"/>
                <w:sz w:val="24"/>
                <w:szCs w:val="24"/>
              </w:rPr>
              <w:t>ить</w:t>
            </w:r>
            <w:r w:rsidRPr="00E62F98">
              <w:rPr>
                <w:color w:val="auto"/>
                <w:sz w:val="24"/>
                <w:szCs w:val="24"/>
              </w:rPr>
              <w:t xml:space="preserve"> и </w:t>
            </w:r>
            <w:r w:rsidR="009220A6" w:rsidRPr="00E62F98">
              <w:rPr>
                <w:color w:val="auto"/>
                <w:sz w:val="24"/>
                <w:szCs w:val="24"/>
              </w:rPr>
              <w:t>проа</w:t>
            </w:r>
            <w:r w:rsidRPr="00E62F98">
              <w:rPr>
                <w:color w:val="auto"/>
                <w:sz w:val="24"/>
                <w:szCs w:val="24"/>
              </w:rPr>
              <w:t>нализ</w:t>
            </w:r>
            <w:r w:rsidR="009220A6" w:rsidRPr="00E62F98">
              <w:rPr>
                <w:color w:val="auto"/>
                <w:sz w:val="24"/>
                <w:szCs w:val="24"/>
              </w:rPr>
              <w:t>ировать информацию</w:t>
            </w:r>
            <w:r w:rsidRPr="00E62F98">
              <w:rPr>
                <w:color w:val="auto"/>
                <w:sz w:val="24"/>
                <w:szCs w:val="24"/>
              </w:rPr>
              <w:t xml:space="preserve"> об исполнении в организациях отрасли, ведущих внешнеэкономическую деятельность приказа </w:t>
            </w:r>
            <w:proofErr w:type="spellStart"/>
            <w:r w:rsidRPr="00E62F98">
              <w:rPr>
                <w:color w:val="auto"/>
                <w:sz w:val="24"/>
                <w:szCs w:val="24"/>
              </w:rPr>
              <w:t>Госкорпорации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 xml:space="preserve"> «Росатом» от 20.01.2015 № 1/24-П «Об обеспечении антикоррупционной работы в организациях, ведущих внешнеэкономическую деятельность».</w:t>
            </w:r>
          </w:p>
          <w:p w:rsidR="00F544C7" w:rsidRPr="00E62F98" w:rsidRDefault="008146AB" w:rsidP="008146A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результатам представить в Д</w:t>
            </w:r>
            <w:r w:rsidR="00F544C7" w:rsidRPr="00E62F98">
              <w:rPr>
                <w:color w:val="auto"/>
                <w:sz w:val="24"/>
                <w:szCs w:val="24"/>
              </w:rPr>
              <w:t>ЗА</w:t>
            </w:r>
            <w:r w:rsidRPr="00E62F98">
              <w:rPr>
                <w:color w:val="auto"/>
                <w:sz w:val="24"/>
                <w:szCs w:val="24"/>
              </w:rPr>
              <w:t xml:space="preserve"> доклад</w:t>
            </w:r>
            <w:r w:rsidR="00F544C7" w:rsidRPr="00E62F98">
              <w:rPr>
                <w:color w:val="auto"/>
                <w:sz w:val="24"/>
                <w:szCs w:val="24"/>
              </w:rPr>
              <w:t xml:space="preserve">, в </w:t>
            </w:r>
            <w:proofErr w:type="spellStart"/>
            <w:r w:rsidR="00F544C7" w:rsidRPr="00E62F98">
              <w:rPr>
                <w:color w:val="auto"/>
                <w:sz w:val="24"/>
                <w:szCs w:val="24"/>
              </w:rPr>
              <w:t>т.ч</w:t>
            </w:r>
            <w:proofErr w:type="spellEnd"/>
            <w:r w:rsidR="00F544C7" w:rsidRPr="00E62F98">
              <w:rPr>
                <w:color w:val="auto"/>
                <w:sz w:val="24"/>
                <w:szCs w:val="24"/>
              </w:rPr>
              <w:t xml:space="preserve">. о </w:t>
            </w:r>
            <w:r w:rsidRPr="00E62F98">
              <w:rPr>
                <w:color w:val="auto"/>
                <w:sz w:val="24"/>
                <w:szCs w:val="24"/>
              </w:rPr>
              <w:t xml:space="preserve">принимаемых </w:t>
            </w:r>
            <w:r w:rsidR="00F544C7" w:rsidRPr="00E62F98">
              <w:rPr>
                <w:color w:val="auto"/>
                <w:sz w:val="24"/>
                <w:szCs w:val="24"/>
              </w:rPr>
              <w:t>мерах по профилактике подкупа иностранных должностных лиц при осуществлении международных коммерческих сделок.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Руководители организаций</w:t>
            </w:r>
            <w:r w:rsidR="007E462F" w:rsidRPr="00E62F98">
              <w:rPr>
                <w:color w:val="auto"/>
                <w:sz w:val="24"/>
                <w:szCs w:val="24"/>
              </w:rPr>
              <w:t xml:space="preserve"> Корпорации</w:t>
            </w:r>
            <w:r w:rsidRPr="00E62F98">
              <w:rPr>
                <w:color w:val="auto"/>
                <w:sz w:val="24"/>
                <w:szCs w:val="24"/>
              </w:rPr>
              <w:t>, осуществляющих</w:t>
            </w:r>
          </w:p>
          <w:p w:rsidR="007E462F" w:rsidRPr="00E62F98" w:rsidRDefault="00F544C7" w:rsidP="007E462F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ВЭД</w:t>
            </w:r>
          </w:p>
          <w:p w:rsidR="00F61D88" w:rsidRPr="00E62F98" w:rsidRDefault="00F61D88" w:rsidP="007E462F">
            <w:pPr>
              <w:autoSpaceDE w:val="0"/>
              <w:autoSpaceDN w:val="0"/>
              <w:adjustRightInd w:val="0"/>
              <w:ind w:firstLine="0"/>
            </w:pPr>
            <w:r w:rsidRPr="00E62F98">
              <w:rPr>
                <w:color w:val="auto"/>
                <w:sz w:val="24"/>
                <w:szCs w:val="24"/>
              </w:rPr>
              <w:t>Братанов </w:t>
            </w:r>
            <w:r w:rsidRPr="00E62F98">
              <w:rPr>
                <w:sz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01.02.2022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01.02.2023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01.02.2024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Систематизация и актуализация нормативно-правовой базы в области противодействия коррупции. </w:t>
            </w:r>
            <w:r w:rsidRPr="00E62F98">
              <w:rPr>
                <w:b/>
                <w:color w:val="auto"/>
                <w:sz w:val="24"/>
              </w:rPr>
              <w:t>Информационно-аналитическое, организационное, консультационное и методическое обеспечение антикоррупционной работы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512CA4" w:rsidP="00F657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5</w:t>
            </w:r>
            <w:r w:rsidR="00F65732">
              <w:rPr>
                <w:sz w:val="24"/>
                <w:szCs w:val="24"/>
              </w:rPr>
              <w:t>1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E63366" w:rsidP="004B3056">
            <w:pPr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Провести а</w:t>
            </w:r>
            <w:r w:rsidR="00103F36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нализ и </w:t>
            </w: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 необходимости актуализировать</w:t>
            </w:r>
            <w:r w:rsidR="00103F36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544C7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установленном порядке документ</w:t>
            </w:r>
            <w:r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ы, регламентирующие</w:t>
            </w:r>
            <w:r w:rsidR="00F544C7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участие ДЗА в процессах, реализуемых с участием коллегиальных органов</w:t>
            </w:r>
            <w:r w:rsidR="004B3056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Корпорации</w:t>
            </w:r>
            <w:r w:rsidR="00F544C7" w:rsidRPr="00E62F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4A2" w:rsidRDefault="00EC74A2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 В.В.</w:t>
            </w:r>
          </w:p>
          <w:p w:rsidR="002D7C79" w:rsidRPr="00E62F98" w:rsidRDefault="002D7C79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(координация)</w:t>
            </w:r>
          </w:p>
          <w:p w:rsidR="00F544C7" w:rsidRPr="00E62F98" w:rsidRDefault="00EC74A2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Владельцы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01.09.2024</w:t>
            </w:r>
          </w:p>
        </w:tc>
      </w:tr>
      <w:tr w:rsidR="00F544C7" w:rsidRPr="00E62F98" w:rsidTr="00FA71A8">
        <w:trPr>
          <w:cantSplit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5825E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62F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Внедрение цифровых технологий в работу по профилактике коррупционных и иных правонарушений</w:t>
            </w:r>
          </w:p>
        </w:tc>
      </w:tr>
      <w:tr w:rsidR="00F544C7" w:rsidRPr="00E62F98" w:rsidTr="006756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05761A" w:rsidP="00F657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5</w:t>
            </w:r>
            <w:r w:rsidR="00F65732">
              <w:rPr>
                <w:sz w:val="24"/>
                <w:szCs w:val="24"/>
              </w:rPr>
              <w:t>2</w:t>
            </w:r>
            <w:r w:rsidR="00F544C7" w:rsidRPr="00E62F98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4B3056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Обеспеч</w:t>
            </w:r>
            <w:r w:rsidR="004B3056" w:rsidRPr="00E62F98">
              <w:rPr>
                <w:color w:val="auto"/>
                <w:sz w:val="24"/>
                <w:szCs w:val="24"/>
              </w:rPr>
              <w:t>ить реализацию</w:t>
            </w:r>
            <w:r w:rsidRPr="00E62F98">
              <w:rPr>
                <w:color w:val="auto"/>
                <w:sz w:val="24"/>
                <w:szCs w:val="24"/>
              </w:rPr>
              <w:t xml:space="preserve"> проекта «Развитие автоматизированной системы «Горячая линия» (в </w:t>
            </w:r>
            <w:proofErr w:type="spellStart"/>
            <w:r w:rsidRPr="00E62F9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E62F98">
              <w:rPr>
                <w:color w:val="auto"/>
                <w:sz w:val="24"/>
                <w:szCs w:val="24"/>
              </w:rPr>
              <w:t>. тиражирование в организации отрасли).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Абакумов Е.М.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sz w:val="24"/>
                <w:szCs w:val="24"/>
              </w:rPr>
              <w:t>Ермолаев М.Ю.</w:t>
            </w:r>
          </w:p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Братанов </w:t>
            </w:r>
            <w:r w:rsidRPr="00E62F98">
              <w:rPr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4C7" w:rsidRPr="00E62F98" w:rsidRDefault="00F544C7" w:rsidP="00FA71A8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E62F98">
              <w:rPr>
                <w:color w:val="auto"/>
                <w:sz w:val="24"/>
                <w:szCs w:val="24"/>
              </w:rPr>
              <w:t>По графику проекта</w:t>
            </w:r>
            <w:r w:rsidR="007E462F" w:rsidRPr="00E62F98">
              <w:rPr>
                <w:rStyle w:val="a9"/>
                <w:color w:val="auto"/>
                <w:sz w:val="24"/>
                <w:szCs w:val="24"/>
              </w:rPr>
              <w:footnoteReference w:id="9"/>
            </w:r>
          </w:p>
        </w:tc>
      </w:tr>
    </w:tbl>
    <w:p w:rsidR="00A5527D" w:rsidRPr="00E62F98" w:rsidRDefault="00A5527D">
      <w:pPr>
        <w:jc w:val="both"/>
      </w:pPr>
      <w:r w:rsidRPr="00E62F98">
        <w:br w:type="page"/>
      </w:r>
    </w:p>
    <w:p w:rsidR="00A5527D" w:rsidRPr="00E62F98" w:rsidRDefault="00A5527D">
      <w:pPr>
        <w:sectPr w:rsidR="00A5527D" w:rsidRPr="00E62F98" w:rsidSect="00326958">
          <w:headerReference w:type="default" r:id="rId9"/>
          <w:headerReference w:type="first" r:id="rId10"/>
          <w:pgSz w:w="16840" w:h="11907" w:orient="landscape" w:code="9"/>
          <w:pgMar w:top="851" w:right="567" w:bottom="851" w:left="851" w:header="567" w:footer="567" w:gutter="0"/>
          <w:cols w:space="708"/>
          <w:docGrid w:linePitch="381"/>
        </w:sectPr>
      </w:pPr>
    </w:p>
    <w:p w:rsidR="00A5527D" w:rsidRPr="00E62F98" w:rsidRDefault="005825E0" w:rsidP="00A5527D">
      <w:pPr>
        <w:ind w:firstLine="0"/>
        <w:jc w:val="center"/>
        <w:rPr>
          <w:b/>
          <w:szCs w:val="24"/>
        </w:rPr>
      </w:pPr>
      <w:r w:rsidRPr="00E62F98">
        <w:rPr>
          <w:b/>
          <w:szCs w:val="24"/>
          <w:lang w:val="en-US"/>
        </w:rPr>
        <w:lastRenderedPageBreak/>
        <w:t>III</w:t>
      </w:r>
      <w:r w:rsidRPr="00E62F98">
        <w:rPr>
          <w:b/>
          <w:szCs w:val="24"/>
        </w:rPr>
        <w:t>.</w:t>
      </w:r>
      <w:r w:rsidRPr="00E62F98">
        <w:rPr>
          <w:b/>
          <w:szCs w:val="24"/>
          <w:lang w:val="en-US"/>
        </w:rPr>
        <w:t> </w:t>
      </w:r>
      <w:r w:rsidR="00A5527D" w:rsidRPr="00E62F98">
        <w:rPr>
          <w:b/>
          <w:szCs w:val="24"/>
        </w:rPr>
        <w:t xml:space="preserve">Нормативные основания для проведения </w:t>
      </w:r>
    </w:p>
    <w:p w:rsidR="00A5527D" w:rsidRPr="00E62F98" w:rsidRDefault="00A5527D" w:rsidP="00A5527D">
      <w:pPr>
        <w:ind w:firstLine="0"/>
        <w:jc w:val="center"/>
        <w:rPr>
          <w:b/>
          <w:szCs w:val="24"/>
        </w:rPr>
      </w:pPr>
      <w:r w:rsidRPr="00E62F98">
        <w:rPr>
          <w:b/>
          <w:szCs w:val="24"/>
        </w:rPr>
        <w:t>запланированных мероприятий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 Нормативные правовые акты</w:t>
      </w:r>
      <w:r w:rsidR="00944BFD">
        <w:rPr>
          <w:szCs w:val="24"/>
        </w:rPr>
        <w:t>: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1.1. Трудовой кодекс Российской Федерации</w:t>
      </w:r>
      <w:r w:rsidR="00336844" w:rsidRPr="00E62F98">
        <w:rPr>
          <w:szCs w:val="24"/>
        </w:rPr>
        <w:t>.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1.2. Федеральный закон от 25.12.2008 № 273-ФЗ «О противодействии коррупции».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szCs w:val="24"/>
        </w:rPr>
        <w:t>1.3. </w:t>
      </w:r>
      <w:r w:rsidRPr="00E62F98">
        <w:rPr>
          <w:rFonts w:eastAsia="Times New Roman"/>
          <w:szCs w:val="24"/>
          <w:lang w:eastAsia="ru-RU"/>
        </w:rPr>
        <w:t>Федеральный закон от 18.07.2011 № 223-ФЗ «О закупках товаров, работ, услуг отдельными видами юридических лиц».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szCs w:val="24"/>
        </w:rPr>
        <w:t>1.4. </w:t>
      </w:r>
      <w:hyperlink r:id="rId11" w:tgtFrame="_blank" w:history="1">
        <w:r w:rsidRPr="00E62F98">
          <w:rPr>
            <w:rFonts w:eastAsia="Times New Roman"/>
            <w:szCs w:val="24"/>
            <w:lang w:eastAsia="ru-RU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  <w:r w:rsidRPr="00E62F98">
        <w:rPr>
          <w:rFonts w:eastAsia="Times New Roman"/>
          <w:szCs w:val="24"/>
          <w:lang w:eastAsia="ru-RU"/>
        </w:rPr>
        <w:t>.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1.5</w:t>
      </w:r>
      <w:r w:rsidRPr="00E62F98">
        <w:rPr>
          <w:rFonts w:eastAsia="Times New Roman"/>
          <w:szCs w:val="24"/>
          <w:lang w:eastAsia="ru-RU"/>
        </w:rPr>
        <w:t xml:space="preserve">. Федеральный закон от 05.04.2013 </w:t>
      </w:r>
      <w:r w:rsidRPr="00E62F98">
        <w:rPr>
          <w:szCs w:val="24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rFonts w:eastAsia="Times New Roman"/>
          <w:szCs w:val="24"/>
          <w:lang w:eastAsia="ru-RU"/>
        </w:rPr>
        <w:t>1.6. Федеральный закон от 07.05.2013 №</w:t>
      </w:r>
      <w:r w:rsidRPr="00E62F98">
        <w:rPr>
          <w:rFonts w:eastAsia="Times New Roman"/>
          <w:szCs w:val="24"/>
          <w:lang w:val="en-US" w:eastAsia="ru-RU"/>
        </w:rPr>
        <w:t> </w:t>
      </w:r>
      <w:r w:rsidRPr="00E62F98">
        <w:rPr>
          <w:rFonts w:eastAsia="Times New Roman"/>
          <w:szCs w:val="24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1.7. Национальная стратегия противодействия коррупции, утвержденная Указом Президента Российской Федерации от 13.04.2010 № 460.</w:t>
      </w:r>
    </w:p>
    <w:p w:rsidR="00A5527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1.8. Национальный план противодействия коррупции на 2021-2024 годы, утвержденный Указом Президента Российской Федерации от 16.08.2021 № 478.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1.9. Постановление Правительства Российской Федерации от 21.08.2012 № 841 «О соблюдении работниками государственных корпораций и государственных компаний положений статьи 349</w:t>
      </w:r>
      <w:r w:rsidRPr="00E62F98">
        <w:rPr>
          <w:rFonts w:eastAsia="Times New Roman"/>
          <w:szCs w:val="24"/>
          <w:vertAlign w:val="superscript"/>
          <w:lang w:eastAsia="ru-RU"/>
        </w:rPr>
        <w:t>1</w:t>
      </w:r>
      <w:r w:rsidRPr="00E62F98">
        <w:rPr>
          <w:rFonts w:eastAsia="Times New Roman"/>
          <w:szCs w:val="24"/>
          <w:lang w:eastAsia="ru-RU"/>
        </w:rPr>
        <w:t xml:space="preserve"> Трудового кодекса Российской Федерации».</w:t>
      </w:r>
    </w:p>
    <w:p w:rsidR="006A2DDC" w:rsidRPr="00E62F98" w:rsidRDefault="00A5527D" w:rsidP="006A2DDC">
      <w:pPr>
        <w:jc w:val="both"/>
        <w:rPr>
          <w:szCs w:val="24"/>
        </w:rPr>
      </w:pPr>
      <w:r w:rsidRPr="00E62F98">
        <w:rPr>
          <w:rFonts w:eastAsia="Times New Roman"/>
          <w:szCs w:val="24"/>
          <w:lang w:eastAsia="ru-RU"/>
        </w:rPr>
        <w:t xml:space="preserve">1.10. Поручение </w:t>
      </w:r>
      <w:r w:rsidRPr="00E62F98">
        <w:t>Председателя Правительства Российской Федерации от 0</w:t>
      </w:r>
      <w:r w:rsidR="00B828A6" w:rsidRPr="00E62F98">
        <w:t>6</w:t>
      </w:r>
      <w:r w:rsidRPr="00E62F98">
        <w:t xml:space="preserve">.09.2021 № ММ-П17-12165 об обеспечении реализации Указа Президента </w:t>
      </w:r>
      <w:r w:rsidRPr="00E62F98">
        <w:rPr>
          <w:szCs w:val="24"/>
        </w:rPr>
        <w:t>Российской Федерации от 16.08.2021 № 478 и Национального плана противодействия коррупции на 2021-2024 годы, утвержденного этим Указом.</w:t>
      </w:r>
    </w:p>
    <w:p w:rsidR="007E76F1" w:rsidRPr="00E62F98" w:rsidRDefault="006A2DDC" w:rsidP="006A2DDC">
      <w:pPr>
        <w:jc w:val="both"/>
        <w:rPr>
          <w:color w:val="000000"/>
        </w:rPr>
      </w:pPr>
      <w:r w:rsidRPr="00E62F98">
        <w:rPr>
          <w:szCs w:val="24"/>
        </w:rPr>
        <w:t>1.11. </w:t>
      </w:r>
      <w:r w:rsidR="007E76F1" w:rsidRPr="00E62F98">
        <w:rPr>
          <w:color w:val="000000"/>
        </w:rPr>
        <w:t xml:space="preserve">Приказ </w:t>
      </w:r>
      <w:proofErr w:type="spellStart"/>
      <w:r w:rsidR="007E76F1" w:rsidRPr="00E62F98">
        <w:rPr>
          <w:color w:val="000000"/>
        </w:rPr>
        <w:t>Госкорпорации</w:t>
      </w:r>
      <w:proofErr w:type="spellEnd"/>
      <w:r w:rsidR="007E76F1" w:rsidRPr="00E62F98">
        <w:rPr>
          <w:color w:val="000000"/>
        </w:rPr>
        <w:t xml:space="preserve"> </w:t>
      </w:r>
      <w:r w:rsidRPr="00E62F98">
        <w:rPr>
          <w:color w:val="000000"/>
        </w:rPr>
        <w:t>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>» от </w:t>
      </w:r>
      <w:r w:rsidR="007E76F1" w:rsidRPr="00E62F98">
        <w:rPr>
          <w:color w:val="000000"/>
        </w:rPr>
        <w:t xml:space="preserve">16.10.2014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1/29-НПА</w:t>
      </w:r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Об</w:t>
      </w:r>
      <w:r w:rsidRPr="00E62F98">
        <w:rPr>
          <w:color w:val="000000"/>
        </w:rPr>
        <w:t> </w:t>
      </w:r>
      <w:r w:rsidR="007E76F1" w:rsidRPr="00E62F98">
        <w:rPr>
          <w:color w:val="000000"/>
        </w:rPr>
        <w:t>утверждении Положения о Комиссии по соблюдению требований к служебному поведению и урегулированию конфликта интересо</w:t>
      </w:r>
      <w:r w:rsidRPr="00E62F98">
        <w:rPr>
          <w:color w:val="000000"/>
        </w:rPr>
        <w:t xml:space="preserve">в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 xml:space="preserve">» </w:t>
      </w:r>
      <w:r w:rsidR="007E76F1" w:rsidRPr="00E62F98">
        <w:rPr>
          <w:color w:val="000000"/>
        </w:rPr>
        <w:t>(</w:t>
      </w:r>
      <w:r w:rsidR="004B32B5">
        <w:rPr>
          <w:color w:val="000000"/>
        </w:rPr>
        <w:t>з</w:t>
      </w:r>
      <w:r w:rsidR="004B32B5" w:rsidRPr="00E62F98">
        <w:rPr>
          <w:color w:val="000000"/>
        </w:rPr>
        <w:t xml:space="preserve">арегистрировано </w:t>
      </w:r>
      <w:r w:rsidRPr="00E62F98">
        <w:rPr>
          <w:color w:val="000000"/>
        </w:rPr>
        <w:t>в Минюсте России </w:t>
      </w:r>
      <w:r w:rsidR="007E76F1" w:rsidRPr="00E62F98">
        <w:rPr>
          <w:color w:val="000000"/>
        </w:rPr>
        <w:t xml:space="preserve">18.11.2014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34755)</w:t>
      </w:r>
      <w:r w:rsidRPr="00E62F98">
        <w:rPr>
          <w:color w:val="000000"/>
        </w:rPr>
        <w:t>.</w:t>
      </w:r>
    </w:p>
    <w:p w:rsidR="007E76F1" w:rsidRPr="00E62F98" w:rsidRDefault="006A2DDC" w:rsidP="006A2DDC">
      <w:pPr>
        <w:jc w:val="both"/>
        <w:rPr>
          <w:color w:val="000000"/>
        </w:rPr>
      </w:pPr>
      <w:r w:rsidRPr="00E62F98">
        <w:rPr>
          <w:color w:val="000000"/>
        </w:rPr>
        <w:t>1.12. </w:t>
      </w:r>
      <w:r w:rsidR="007E76F1" w:rsidRPr="00E62F98">
        <w:rPr>
          <w:color w:val="000000"/>
        </w:rPr>
        <w:t xml:space="preserve">Приказ </w:t>
      </w:r>
      <w:proofErr w:type="spellStart"/>
      <w:r w:rsidR="007E76F1" w:rsidRPr="00E62F98">
        <w:rPr>
          <w:color w:val="000000"/>
        </w:rPr>
        <w:t>Госкорпорации</w:t>
      </w:r>
      <w:proofErr w:type="spellEnd"/>
      <w:r w:rsidR="007E76F1" w:rsidRPr="00E62F98">
        <w:rPr>
          <w:color w:val="000000"/>
        </w:rPr>
        <w:t xml:space="preserve"> </w:t>
      </w:r>
      <w:r w:rsidRPr="00E62F98">
        <w:rPr>
          <w:color w:val="000000"/>
        </w:rPr>
        <w:t>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7E76F1" w:rsidRPr="00E62F98">
        <w:rPr>
          <w:color w:val="000000"/>
        </w:rPr>
        <w:t xml:space="preserve"> от</w:t>
      </w:r>
      <w:r w:rsidRPr="00E62F98">
        <w:rPr>
          <w:color w:val="000000"/>
        </w:rPr>
        <w:t> </w:t>
      </w:r>
      <w:r w:rsidR="007E76F1" w:rsidRPr="00E62F98">
        <w:rPr>
          <w:color w:val="000000"/>
        </w:rPr>
        <w:t xml:space="preserve">05.06.2015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1/8-НПА</w:t>
      </w:r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Об</w:t>
      </w:r>
      <w:r w:rsidRPr="00E62F98">
        <w:rPr>
          <w:color w:val="000000"/>
        </w:rPr>
        <w:t> </w:t>
      </w:r>
      <w:r w:rsidR="007E76F1" w:rsidRPr="00E62F98">
        <w:rPr>
          <w:color w:val="000000"/>
        </w:rPr>
        <w:t>утверждении пе</w:t>
      </w:r>
      <w:r w:rsidRPr="00E62F98">
        <w:rPr>
          <w:color w:val="000000"/>
        </w:rPr>
        <w:t xml:space="preserve">речня должностей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7E76F1" w:rsidRPr="00E62F98">
        <w:rPr>
          <w:color w:val="000000"/>
        </w:rPr>
        <w:t xml:space="preserve">, при замещении которых работникам </w:t>
      </w:r>
      <w:proofErr w:type="spellStart"/>
      <w:r w:rsidR="007E76F1" w:rsidRPr="00E62F98">
        <w:rPr>
          <w:color w:val="000000"/>
        </w:rPr>
        <w:t>Госкорпорации</w:t>
      </w:r>
      <w:proofErr w:type="spellEnd"/>
      <w:r w:rsidR="007E76F1" w:rsidRPr="00E62F98">
        <w:rPr>
          <w:color w:val="000000"/>
        </w:rPr>
        <w:t xml:space="preserve"> </w:t>
      </w:r>
      <w:r w:rsidRPr="00E62F98">
        <w:rPr>
          <w:color w:val="000000"/>
        </w:rPr>
        <w:t>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7E76F1" w:rsidRPr="00E62F98">
        <w:rPr>
          <w:color w:val="000000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E62F98">
        <w:rPr>
          <w:color w:val="000000"/>
        </w:rPr>
        <w:t xml:space="preserve">нными финансовыми инструментами» </w:t>
      </w:r>
      <w:r w:rsidR="007E76F1" w:rsidRPr="00E62F98">
        <w:rPr>
          <w:color w:val="000000"/>
        </w:rPr>
        <w:t>(</w:t>
      </w:r>
      <w:r w:rsidR="004B32B5">
        <w:rPr>
          <w:color w:val="000000"/>
        </w:rPr>
        <w:t>з</w:t>
      </w:r>
      <w:r w:rsidR="004B32B5" w:rsidRPr="00E62F98">
        <w:rPr>
          <w:color w:val="000000"/>
        </w:rPr>
        <w:t xml:space="preserve">арегистрировано </w:t>
      </w:r>
      <w:r w:rsidRPr="00E62F98">
        <w:rPr>
          <w:color w:val="000000"/>
        </w:rPr>
        <w:t>в Минюсте России </w:t>
      </w:r>
      <w:r w:rsidR="007E76F1" w:rsidRPr="00E62F98">
        <w:rPr>
          <w:color w:val="000000"/>
        </w:rPr>
        <w:t xml:space="preserve">30.06.2015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37847)</w:t>
      </w:r>
      <w:r w:rsidRPr="00E62F98">
        <w:rPr>
          <w:color w:val="000000"/>
        </w:rPr>
        <w:t>.</w:t>
      </w:r>
    </w:p>
    <w:p w:rsidR="006A2DDC" w:rsidRPr="00E62F98" w:rsidRDefault="006A2DDC" w:rsidP="006A2DDC">
      <w:pPr>
        <w:jc w:val="both"/>
        <w:rPr>
          <w:color w:val="000000"/>
        </w:rPr>
      </w:pPr>
      <w:r w:rsidRPr="00E62F98">
        <w:rPr>
          <w:color w:val="000000"/>
        </w:rPr>
        <w:t xml:space="preserve">1.13. Приказ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«Росатом» от </w:t>
      </w:r>
      <w:r w:rsidR="007E76F1" w:rsidRPr="00E62F98">
        <w:rPr>
          <w:color w:val="000000"/>
        </w:rPr>
        <w:t xml:space="preserve">12.05.2016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1/11-НПА</w:t>
      </w:r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Об</w:t>
      </w:r>
      <w:r w:rsidRPr="00E62F98">
        <w:rPr>
          <w:color w:val="000000"/>
        </w:rPr>
        <w:t> </w:t>
      </w:r>
      <w:r w:rsidR="007E76F1" w:rsidRPr="00E62F98">
        <w:rPr>
          <w:color w:val="000000"/>
        </w:rPr>
        <w:t>утверждении Порядка прин</w:t>
      </w:r>
      <w:r w:rsidRPr="00E62F98">
        <w:rPr>
          <w:color w:val="000000"/>
        </w:rPr>
        <w:t xml:space="preserve">ятия работниками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</w:t>
      </w:r>
      <w:r w:rsidR="007E76F1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7E76F1" w:rsidRPr="00E62F98">
        <w:rPr>
          <w:color w:val="000000"/>
        </w:rPr>
        <w:t xml:space="preserve"> мер </w:t>
      </w:r>
      <w:r w:rsidR="007E76F1" w:rsidRPr="00E62F98">
        <w:rPr>
          <w:color w:val="000000"/>
        </w:rPr>
        <w:lastRenderedPageBreak/>
        <w:t>по недопущению любой возможности возникновения конфликта интересов</w:t>
      </w:r>
      <w:r w:rsidRPr="00E62F98">
        <w:rPr>
          <w:color w:val="000000"/>
        </w:rPr>
        <w:t xml:space="preserve">» </w:t>
      </w:r>
      <w:r w:rsidR="007E76F1" w:rsidRPr="00E62F98">
        <w:rPr>
          <w:color w:val="000000"/>
        </w:rPr>
        <w:t>(</w:t>
      </w:r>
      <w:r w:rsidR="004B32B5">
        <w:rPr>
          <w:color w:val="000000"/>
        </w:rPr>
        <w:t>з</w:t>
      </w:r>
      <w:r w:rsidR="004B32B5" w:rsidRPr="00E62F98">
        <w:rPr>
          <w:color w:val="000000"/>
        </w:rPr>
        <w:t xml:space="preserve">арегистрировано </w:t>
      </w:r>
      <w:r w:rsidRPr="00E62F98">
        <w:rPr>
          <w:color w:val="000000"/>
        </w:rPr>
        <w:t>в Минюсте России </w:t>
      </w:r>
      <w:r w:rsidR="007E76F1" w:rsidRPr="00E62F98">
        <w:rPr>
          <w:color w:val="000000"/>
        </w:rPr>
        <w:t xml:space="preserve">30.06.2016 </w:t>
      </w:r>
      <w:r w:rsidRPr="00E62F98">
        <w:rPr>
          <w:color w:val="000000"/>
        </w:rPr>
        <w:t>№ </w:t>
      </w:r>
      <w:r w:rsidR="007E76F1" w:rsidRPr="00E62F98">
        <w:rPr>
          <w:color w:val="000000"/>
        </w:rPr>
        <w:t>42704)</w:t>
      </w:r>
      <w:r w:rsidRPr="00E62F98">
        <w:rPr>
          <w:color w:val="000000"/>
        </w:rPr>
        <w:t>.</w:t>
      </w:r>
    </w:p>
    <w:p w:rsidR="00D859F5" w:rsidRPr="00E62F98" w:rsidRDefault="006A2DDC" w:rsidP="00FE47ED">
      <w:pPr>
        <w:jc w:val="both"/>
        <w:rPr>
          <w:color w:val="000000"/>
        </w:rPr>
      </w:pPr>
      <w:r w:rsidRPr="00E62F98">
        <w:rPr>
          <w:color w:val="000000"/>
        </w:rPr>
        <w:t>1.14. </w:t>
      </w:r>
      <w:r w:rsidR="00D859F5" w:rsidRPr="00E62F98">
        <w:rPr>
          <w:color w:val="000000"/>
        </w:rPr>
        <w:t xml:space="preserve">Приказ </w:t>
      </w:r>
      <w:proofErr w:type="spellStart"/>
      <w:r w:rsidR="00D859F5" w:rsidRPr="00E62F98">
        <w:rPr>
          <w:color w:val="000000"/>
        </w:rPr>
        <w:t>Госкорпорации</w:t>
      </w:r>
      <w:proofErr w:type="spellEnd"/>
      <w:r w:rsidR="00D859F5" w:rsidRPr="00E62F98">
        <w:rPr>
          <w:color w:val="000000"/>
        </w:rPr>
        <w:t xml:space="preserve"> </w:t>
      </w:r>
      <w:r w:rsidRPr="00E62F98">
        <w:rPr>
          <w:color w:val="000000"/>
        </w:rPr>
        <w:t>«</w:t>
      </w:r>
      <w:r w:rsidR="00D859F5" w:rsidRPr="00E62F98">
        <w:rPr>
          <w:color w:val="000000"/>
        </w:rPr>
        <w:t>Росатом</w:t>
      </w:r>
      <w:r w:rsidRPr="00E62F98">
        <w:rPr>
          <w:color w:val="000000"/>
        </w:rPr>
        <w:t>» от </w:t>
      </w:r>
      <w:r w:rsidR="00D859F5" w:rsidRPr="00E62F98">
        <w:rPr>
          <w:color w:val="000000"/>
        </w:rPr>
        <w:t xml:space="preserve">06.12.2018 </w:t>
      </w:r>
      <w:r w:rsidRPr="00E62F98">
        <w:rPr>
          <w:color w:val="000000"/>
        </w:rPr>
        <w:t>№ </w:t>
      </w:r>
      <w:r w:rsidR="00D859F5" w:rsidRPr="00E62F98">
        <w:rPr>
          <w:color w:val="000000"/>
        </w:rPr>
        <w:t>1/38-НПА</w:t>
      </w:r>
      <w:r w:rsidRPr="00E62F98">
        <w:rPr>
          <w:color w:val="000000"/>
        </w:rPr>
        <w:t xml:space="preserve"> «</w:t>
      </w:r>
      <w:r w:rsidR="00D859F5" w:rsidRPr="00E62F98">
        <w:rPr>
          <w:color w:val="000000"/>
        </w:rPr>
        <w:t xml:space="preserve">Об утверждении перечня должностей </w:t>
      </w:r>
      <w:proofErr w:type="spellStart"/>
      <w:r w:rsidR="00D859F5" w:rsidRPr="00E62F98">
        <w:rPr>
          <w:color w:val="000000"/>
        </w:rPr>
        <w:t>Госкорпорации</w:t>
      </w:r>
      <w:proofErr w:type="spellEnd"/>
      <w:r w:rsidR="00D859F5" w:rsidRPr="00E62F98">
        <w:rPr>
          <w:color w:val="000000"/>
        </w:rPr>
        <w:t xml:space="preserve"> </w:t>
      </w:r>
      <w:r w:rsidRPr="00E62F98">
        <w:rPr>
          <w:color w:val="000000"/>
        </w:rPr>
        <w:t>«</w:t>
      </w:r>
      <w:r w:rsidR="00D859F5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D859F5" w:rsidRPr="00E62F98">
        <w:rPr>
          <w:color w:val="000000"/>
        </w:rPr>
        <w:t>, на которые распространяются запреты, предусмотренные пунктами 1 - 4 и 7 - 11 части четвертой статьи 349</w:t>
      </w:r>
      <w:r w:rsidR="00D859F5" w:rsidRPr="00E62F98">
        <w:rPr>
          <w:color w:val="000000"/>
          <w:vertAlign w:val="superscript"/>
        </w:rPr>
        <w:t>1</w:t>
      </w:r>
      <w:r w:rsidR="00D859F5" w:rsidRPr="00E62F98">
        <w:rPr>
          <w:color w:val="000000"/>
        </w:rPr>
        <w:t xml:space="preserve"> Трудово</w:t>
      </w:r>
      <w:r w:rsidR="00FE47ED" w:rsidRPr="00E62F98">
        <w:rPr>
          <w:color w:val="000000"/>
        </w:rPr>
        <w:t xml:space="preserve">го кодекса Российской Федерации» </w:t>
      </w:r>
      <w:r w:rsidR="00D859F5" w:rsidRPr="00E62F98">
        <w:rPr>
          <w:color w:val="000000"/>
        </w:rPr>
        <w:t>(</w:t>
      </w:r>
      <w:r w:rsidR="004B32B5">
        <w:rPr>
          <w:color w:val="000000"/>
        </w:rPr>
        <w:t>з</w:t>
      </w:r>
      <w:r w:rsidR="004B32B5" w:rsidRPr="00E62F98">
        <w:rPr>
          <w:color w:val="000000"/>
        </w:rPr>
        <w:t xml:space="preserve">арегистрировано </w:t>
      </w:r>
      <w:r w:rsidR="00FE47ED" w:rsidRPr="00E62F98">
        <w:rPr>
          <w:color w:val="000000"/>
        </w:rPr>
        <w:t>в Минюсте России </w:t>
      </w:r>
      <w:r w:rsidR="00D859F5" w:rsidRPr="00E62F98">
        <w:rPr>
          <w:color w:val="000000"/>
        </w:rPr>
        <w:t xml:space="preserve">24.12.2018 </w:t>
      </w:r>
      <w:r w:rsidR="00FE47ED" w:rsidRPr="00E62F98">
        <w:rPr>
          <w:color w:val="000000"/>
        </w:rPr>
        <w:t>№ </w:t>
      </w:r>
      <w:r w:rsidR="00D859F5" w:rsidRPr="00E62F98">
        <w:rPr>
          <w:color w:val="000000"/>
        </w:rPr>
        <w:t>53129)</w:t>
      </w:r>
    </w:p>
    <w:p w:rsidR="00FB455D" w:rsidRPr="00E62F98" w:rsidRDefault="00A5527D" w:rsidP="00FB455D">
      <w:pPr>
        <w:jc w:val="both"/>
        <w:rPr>
          <w:szCs w:val="24"/>
        </w:rPr>
      </w:pPr>
      <w:r w:rsidRPr="00E62F98">
        <w:rPr>
          <w:szCs w:val="24"/>
        </w:rPr>
        <w:t xml:space="preserve">2. Отраслевые регламентирующие документы </w:t>
      </w:r>
      <w:proofErr w:type="spellStart"/>
      <w:r w:rsidRPr="00E62F98">
        <w:rPr>
          <w:szCs w:val="24"/>
        </w:rPr>
        <w:t>Госкорпорации</w:t>
      </w:r>
      <w:proofErr w:type="spellEnd"/>
      <w:r w:rsidRPr="00E62F98">
        <w:rPr>
          <w:szCs w:val="24"/>
        </w:rPr>
        <w:t xml:space="preserve"> «Росатом»</w:t>
      </w:r>
      <w:r w:rsidR="00944BFD">
        <w:rPr>
          <w:szCs w:val="24"/>
        </w:rPr>
        <w:t>:</w:t>
      </w:r>
    </w:p>
    <w:p w:rsidR="00FB455D" w:rsidRPr="00E62F98" w:rsidRDefault="00A5527D" w:rsidP="00A5527D">
      <w:pPr>
        <w:jc w:val="both"/>
        <w:rPr>
          <w:szCs w:val="24"/>
        </w:rPr>
      </w:pPr>
      <w:r w:rsidRPr="00E62F98">
        <w:rPr>
          <w:szCs w:val="24"/>
        </w:rPr>
        <w:t>2.1.</w:t>
      </w:r>
      <w:r w:rsidR="00FB455D" w:rsidRPr="00E62F98">
        <w:rPr>
          <w:szCs w:val="24"/>
        </w:rPr>
        <w:t> </w:t>
      </w:r>
      <w:r w:rsidR="00FB455D" w:rsidRPr="00E62F98">
        <w:rPr>
          <w:color w:val="000000"/>
        </w:rPr>
        <w:t xml:space="preserve">Приказ </w:t>
      </w:r>
      <w:proofErr w:type="spellStart"/>
      <w:r w:rsidR="00FB455D" w:rsidRPr="00E62F98">
        <w:rPr>
          <w:color w:val="000000"/>
        </w:rPr>
        <w:t>Госкорпорации</w:t>
      </w:r>
      <w:proofErr w:type="spellEnd"/>
      <w:r w:rsidR="00FB455D" w:rsidRPr="00E62F98">
        <w:rPr>
          <w:color w:val="000000"/>
        </w:rPr>
        <w:t xml:space="preserve"> «Росатом» от 04.03.2013 № 1/218-П «Об утверждении Положения о модели управления гражданской частью отрасли».</w:t>
      </w:r>
    </w:p>
    <w:p w:rsidR="00FE47ED" w:rsidRPr="00E62F98" w:rsidRDefault="00A5527D" w:rsidP="00FE47ED">
      <w:pPr>
        <w:jc w:val="both"/>
        <w:rPr>
          <w:szCs w:val="24"/>
        </w:rPr>
      </w:pPr>
      <w:r w:rsidRPr="00E62F98">
        <w:rPr>
          <w:szCs w:val="24"/>
        </w:rPr>
        <w:t>2.</w:t>
      </w:r>
      <w:r w:rsidR="00805503" w:rsidRPr="00E62F98">
        <w:rPr>
          <w:szCs w:val="24"/>
        </w:rPr>
        <w:t>2</w:t>
      </w:r>
      <w:r w:rsidRPr="00E62F98">
        <w:rPr>
          <w:szCs w:val="24"/>
        </w:rPr>
        <w:t xml:space="preserve">. Приказ </w:t>
      </w:r>
      <w:proofErr w:type="spellStart"/>
      <w:r w:rsidRPr="00E62F98">
        <w:rPr>
          <w:szCs w:val="24"/>
        </w:rPr>
        <w:t>Госкорпорации</w:t>
      </w:r>
      <w:proofErr w:type="spellEnd"/>
      <w:r w:rsidRPr="00E62F98">
        <w:rPr>
          <w:szCs w:val="24"/>
        </w:rPr>
        <w:t xml:space="preserve"> «Росатом» от 25.06.2013 № 1/666-П «Об утверждении перечня должностей </w:t>
      </w:r>
      <w:proofErr w:type="spellStart"/>
      <w:r w:rsidRPr="00E62F98">
        <w:rPr>
          <w:szCs w:val="24"/>
        </w:rPr>
        <w:t>Госкорпорации</w:t>
      </w:r>
      <w:proofErr w:type="spellEnd"/>
      <w:r w:rsidRPr="00E62F98">
        <w:rPr>
          <w:szCs w:val="24"/>
        </w:rPr>
        <w:t xml:space="preserve"> «Росатом», при назначении на которые граждане и при замещении которых работники </w:t>
      </w:r>
      <w:proofErr w:type="spellStart"/>
      <w:r w:rsidRPr="00E62F98">
        <w:rPr>
          <w:szCs w:val="24"/>
        </w:rPr>
        <w:t>Госкорпорации</w:t>
      </w:r>
      <w:proofErr w:type="spellEnd"/>
      <w:r w:rsidRPr="00E62F98">
        <w:rPr>
          <w:szCs w:val="24"/>
        </w:rPr>
        <w:t xml:space="preserve"> «Росатом»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10742B" w:rsidRPr="00E62F98" w:rsidRDefault="0010742B" w:rsidP="00FE47ED">
      <w:pPr>
        <w:jc w:val="both"/>
        <w:rPr>
          <w:color w:val="000000"/>
        </w:rPr>
      </w:pPr>
      <w:r w:rsidRPr="00E62F98">
        <w:rPr>
          <w:szCs w:val="24"/>
        </w:rPr>
        <w:t>2.3.</w:t>
      </w:r>
      <w:r w:rsidR="00FE47ED" w:rsidRPr="00E62F98">
        <w:rPr>
          <w:szCs w:val="24"/>
        </w:rPr>
        <w:t> </w:t>
      </w:r>
      <w:r w:rsidR="00FE47ED" w:rsidRPr="00E62F98">
        <w:rPr>
          <w:color w:val="000000"/>
        </w:rPr>
        <w:t xml:space="preserve">Приказ </w:t>
      </w:r>
      <w:proofErr w:type="spellStart"/>
      <w:r w:rsidR="00FE47ED" w:rsidRPr="00E62F98">
        <w:rPr>
          <w:color w:val="000000"/>
        </w:rPr>
        <w:t>Госкорпорации</w:t>
      </w:r>
      <w:proofErr w:type="spellEnd"/>
      <w:r w:rsidR="00FE47ED" w:rsidRPr="00E62F98">
        <w:rPr>
          <w:color w:val="000000"/>
        </w:rPr>
        <w:t xml:space="preserve"> «</w:t>
      </w:r>
      <w:r w:rsidRPr="00E62F98">
        <w:rPr>
          <w:color w:val="000000"/>
        </w:rPr>
        <w:t>Росатом</w:t>
      </w:r>
      <w:r w:rsidR="00FE47ED" w:rsidRPr="00E62F98">
        <w:rPr>
          <w:color w:val="000000"/>
        </w:rPr>
        <w:t>» от </w:t>
      </w:r>
      <w:r w:rsidRPr="00E62F98">
        <w:rPr>
          <w:color w:val="000000"/>
        </w:rPr>
        <w:t xml:space="preserve">25.06.2013 </w:t>
      </w:r>
      <w:r w:rsidR="00FE47ED" w:rsidRPr="00E62F98">
        <w:rPr>
          <w:color w:val="000000"/>
        </w:rPr>
        <w:t>№ </w:t>
      </w:r>
      <w:r w:rsidRPr="00E62F98">
        <w:rPr>
          <w:color w:val="000000"/>
        </w:rPr>
        <w:t>1/676-П</w:t>
      </w:r>
      <w:r w:rsidR="00FE47ED" w:rsidRPr="00E62F98">
        <w:rPr>
          <w:color w:val="000000"/>
        </w:rPr>
        <w:t xml:space="preserve"> «</w:t>
      </w:r>
      <w:r w:rsidRPr="00E62F98">
        <w:rPr>
          <w:color w:val="000000"/>
        </w:rPr>
        <w:t>О</w:t>
      </w:r>
      <w:r w:rsidR="00FE47ED" w:rsidRPr="00E62F98">
        <w:rPr>
          <w:color w:val="000000"/>
        </w:rPr>
        <w:t> </w:t>
      </w:r>
      <w:r w:rsidRPr="00E62F98">
        <w:rPr>
          <w:color w:val="000000"/>
        </w:rPr>
        <w:t>мерах по реализации отдельных положений Указов Президента</w:t>
      </w:r>
      <w:r w:rsidR="00FE47ED" w:rsidRPr="00E62F98">
        <w:rPr>
          <w:color w:val="000000"/>
        </w:rPr>
        <w:t xml:space="preserve"> Российской Федерации от </w:t>
      </w:r>
      <w:r w:rsidRPr="00E62F98">
        <w:rPr>
          <w:color w:val="000000"/>
        </w:rPr>
        <w:t xml:space="preserve">02.04.2013 </w:t>
      </w:r>
      <w:r w:rsidR="00FE47ED" w:rsidRPr="00E62F98">
        <w:rPr>
          <w:color w:val="000000"/>
        </w:rPr>
        <w:t>№ 309 и № </w:t>
      </w:r>
      <w:r w:rsidRPr="00E62F98">
        <w:rPr>
          <w:color w:val="000000"/>
        </w:rPr>
        <w:t>310</w:t>
      </w:r>
      <w:r w:rsidR="00FE47ED" w:rsidRPr="00E62F98">
        <w:rPr>
          <w:color w:val="000000"/>
        </w:rPr>
        <w:t>».</w:t>
      </w:r>
    </w:p>
    <w:p w:rsidR="008925B3" w:rsidRPr="00E62F98" w:rsidRDefault="00A5527D" w:rsidP="008925B3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4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25.06.2013 № 1/677-П «Об определении 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подразделения по профилактике корруп</w:t>
      </w:r>
      <w:r w:rsidR="008925B3" w:rsidRPr="00E62F98">
        <w:rPr>
          <w:rFonts w:eastAsia="Times New Roman"/>
          <w:szCs w:val="24"/>
          <w:lang w:eastAsia="ru-RU"/>
        </w:rPr>
        <w:t>ционных и иных правонарушений».</w:t>
      </w:r>
    </w:p>
    <w:p w:rsidR="008925B3" w:rsidRPr="00E62F98" w:rsidRDefault="00A5527D" w:rsidP="008925B3">
      <w:pPr>
        <w:jc w:val="both"/>
        <w:rPr>
          <w:color w:val="000000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5</w:t>
      </w:r>
      <w:r w:rsidRPr="00E62F98">
        <w:rPr>
          <w:rFonts w:eastAsia="Times New Roman"/>
          <w:szCs w:val="24"/>
          <w:lang w:eastAsia="ru-RU"/>
        </w:rPr>
        <w:t>.</w:t>
      </w:r>
      <w:r w:rsidR="008925B3" w:rsidRPr="00E62F98">
        <w:rPr>
          <w:rFonts w:eastAsia="Times New Roman"/>
          <w:szCs w:val="24"/>
          <w:lang w:eastAsia="ru-RU"/>
        </w:rPr>
        <w:t> </w:t>
      </w:r>
      <w:r w:rsidR="008925B3" w:rsidRPr="00E62F98">
        <w:rPr>
          <w:color w:val="000000"/>
        </w:rPr>
        <w:t xml:space="preserve">Приказ </w:t>
      </w:r>
      <w:proofErr w:type="spellStart"/>
      <w:r w:rsidR="008925B3" w:rsidRPr="00E62F98">
        <w:rPr>
          <w:color w:val="000000"/>
        </w:rPr>
        <w:t>Госкорпорации</w:t>
      </w:r>
      <w:proofErr w:type="spellEnd"/>
      <w:r w:rsidR="008925B3" w:rsidRPr="00E62F98">
        <w:rPr>
          <w:color w:val="000000"/>
        </w:rPr>
        <w:t xml:space="preserve"> «Росатом» от 01.07.2013 № 1/699-П</w:t>
      </w:r>
      <w:r w:rsidR="000B3597" w:rsidRPr="00E62F98">
        <w:rPr>
          <w:color w:val="000000"/>
        </w:rPr>
        <w:br/>
      </w:r>
      <w:r w:rsidR="008925B3" w:rsidRPr="00E62F98">
        <w:rPr>
          <w:color w:val="000000"/>
        </w:rPr>
        <w:t xml:space="preserve">«О Комиссии по соблюдению требований к служебному поведению и урегулированию конфликта интересов </w:t>
      </w:r>
      <w:proofErr w:type="spellStart"/>
      <w:r w:rsidR="008925B3" w:rsidRPr="00E62F98">
        <w:rPr>
          <w:color w:val="000000"/>
        </w:rPr>
        <w:t>Госкорпорации</w:t>
      </w:r>
      <w:proofErr w:type="spellEnd"/>
      <w:r w:rsidR="008925B3" w:rsidRPr="00E62F98">
        <w:rPr>
          <w:color w:val="000000"/>
        </w:rPr>
        <w:t xml:space="preserve"> «Росатом».</w:t>
      </w:r>
    </w:p>
    <w:p w:rsidR="00A5527D" w:rsidRPr="00E62F98" w:rsidRDefault="000B3597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6</w:t>
      </w:r>
      <w:r w:rsidRPr="00E62F98">
        <w:rPr>
          <w:rFonts w:eastAsia="Times New Roman"/>
          <w:szCs w:val="24"/>
          <w:lang w:eastAsia="ru-RU"/>
        </w:rPr>
        <w:t>. </w:t>
      </w:r>
      <w:r w:rsidR="00A5527D" w:rsidRPr="00E62F98">
        <w:rPr>
          <w:rFonts w:eastAsia="Times New Roman"/>
          <w:szCs w:val="24"/>
          <w:lang w:eastAsia="ru-RU"/>
        </w:rPr>
        <w:t xml:space="preserve">Приказ </w:t>
      </w:r>
      <w:proofErr w:type="spellStart"/>
      <w:r w:rsidR="00A5527D"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="00A5527D" w:rsidRPr="00E62F98">
        <w:rPr>
          <w:rFonts w:eastAsia="Times New Roman"/>
          <w:szCs w:val="24"/>
          <w:lang w:eastAsia="ru-RU"/>
        </w:rPr>
        <w:t xml:space="preserve"> «Росатом» от 22.05.2014 № 1/476-П «Об утверждении Положения о сообщении работниками </w:t>
      </w:r>
      <w:proofErr w:type="spellStart"/>
      <w:r w:rsidR="00A5527D"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="00A5527D" w:rsidRPr="00E62F98">
        <w:rPr>
          <w:rFonts w:eastAsia="Times New Roman"/>
          <w:szCs w:val="24"/>
          <w:lang w:eastAsia="ru-RU"/>
        </w:rPr>
        <w:t xml:space="preserve"> «Росатом»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зачисления средств, вырученных от его реализации».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7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20.01.2015 № 1/24-П «Об обеспечении антикоррупционной работы в организациях, ведущих внешнеэкономическую деятельность».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8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14.04.2015 № 1/364-П «Об утверждении Единой отраслевой антикоррупционной политики Государственной корпорации по атомной энергии «Росатом» и ее организаций и Единых отраслевых методических указаний по оценке коррупционных рисков в Государственной корпорации по атомной энергии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E47ED" w:rsidRPr="00E62F98">
        <w:rPr>
          <w:rFonts w:eastAsia="Times New Roman"/>
          <w:szCs w:val="24"/>
          <w:lang w:eastAsia="ru-RU"/>
        </w:rPr>
        <w:t>9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14.04.2015 № 1/1144-П «Об утверждении Единых отраслевых методических указаний по работе с обращениями граждан 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lastRenderedPageBreak/>
        <w:t>2.</w:t>
      </w:r>
      <w:r w:rsidR="00FE47ED" w:rsidRPr="00E62F98">
        <w:rPr>
          <w:rFonts w:eastAsia="Times New Roman"/>
          <w:szCs w:val="24"/>
          <w:lang w:eastAsia="ru-RU"/>
        </w:rPr>
        <w:t>10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11.11.2015 № 1/1065-П «Об утверждении Единой отраслевой политики защиты информации, составляющей коммерческую тайну, 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FB455D" w:rsidRPr="00E62F98">
        <w:rPr>
          <w:rFonts w:eastAsia="Times New Roman"/>
          <w:szCs w:val="24"/>
          <w:lang w:eastAsia="ru-RU"/>
        </w:rPr>
        <w:t>1</w:t>
      </w:r>
      <w:r w:rsidR="00FE47ED" w:rsidRPr="00E62F98">
        <w:rPr>
          <w:rFonts w:eastAsia="Times New Roman"/>
          <w:szCs w:val="24"/>
          <w:lang w:eastAsia="ru-RU"/>
        </w:rPr>
        <w:t>1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03.02.2016 № 1/78-П «Об утверждении Единых отраслевых методических указаний по мониторингу соответствия законодательству о противодействии коррупции антикоррупционных локальных нормативных актов организаций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их применения и Плана-графика мониторинга соответствия законодательству о противодействии коррупции антикоррупционных локальных нормативных актов организаций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их применения».</w:t>
      </w:r>
    </w:p>
    <w:p w:rsidR="00FE47ED" w:rsidRPr="00E62F98" w:rsidRDefault="00A5527D" w:rsidP="00FE47E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FE47ED" w:rsidRPr="00E62F98">
        <w:rPr>
          <w:rFonts w:eastAsia="Times New Roman"/>
          <w:szCs w:val="24"/>
          <w:lang w:eastAsia="ru-RU"/>
        </w:rPr>
        <w:t>2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18.02.2016 № 1/129-П «Об утверждении Кодекса этики и служебного поведения работников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«Росатом».</w:t>
      </w:r>
    </w:p>
    <w:p w:rsidR="00D859F5" w:rsidRPr="00E62F98" w:rsidRDefault="00FE47E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2.13. </w:t>
      </w:r>
      <w:r w:rsidRPr="00E62F98">
        <w:rPr>
          <w:color w:val="000000"/>
        </w:rPr>
        <w:t xml:space="preserve">Приказ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</w:t>
      </w:r>
      <w:r w:rsidR="00D859F5" w:rsidRPr="00E62F98">
        <w:rPr>
          <w:color w:val="000000"/>
        </w:rPr>
        <w:t>Росатом</w:t>
      </w:r>
      <w:r w:rsidRPr="00E62F98">
        <w:rPr>
          <w:color w:val="000000"/>
        </w:rPr>
        <w:t>» от </w:t>
      </w:r>
      <w:r w:rsidR="00D859F5" w:rsidRPr="00E62F98">
        <w:rPr>
          <w:color w:val="000000"/>
        </w:rPr>
        <w:t xml:space="preserve">22.03.2016 </w:t>
      </w:r>
      <w:r w:rsidRPr="00E62F98">
        <w:rPr>
          <w:color w:val="000000"/>
        </w:rPr>
        <w:t>№ </w:t>
      </w:r>
      <w:r w:rsidR="00D859F5" w:rsidRPr="00E62F98">
        <w:rPr>
          <w:color w:val="000000"/>
        </w:rPr>
        <w:t>1/230-П</w:t>
      </w:r>
      <w:r w:rsidRPr="00E62F98">
        <w:rPr>
          <w:color w:val="000000"/>
        </w:rPr>
        <w:t xml:space="preserve"> «</w:t>
      </w:r>
      <w:r w:rsidR="00D859F5" w:rsidRPr="00E62F98">
        <w:rPr>
          <w:color w:val="000000"/>
        </w:rPr>
        <w:t>Об</w:t>
      </w:r>
      <w:r w:rsidRPr="00E62F98">
        <w:rPr>
          <w:color w:val="000000"/>
        </w:rPr>
        <w:t> </w:t>
      </w:r>
      <w:r w:rsidR="00D859F5" w:rsidRPr="00E62F98">
        <w:rPr>
          <w:color w:val="000000"/>
        </w:rPr>
        <w:t>утверждении Порядка регистрации и рассмотрения уведо</w:t>
      </w:r>
      <w:r w:rsidRPr="00E62F98">
        <w:rPr>
          <w:color w:val="000000"/>
        </w:rPr>
        <w:t xml:space="preserve">мления работника </w:t>
      </w:r>
      <w:proofErr w:type="spellStart"/>
      <w:r w:rsidRPr="00E62F98">
        <w:rPr>
          <w:color w:val="000000"/>
        </w:rPr>
        <w:t>Госкорпорации</w:t>
      </w:r>
      <w:proofErr w:type="spellEnd"/>
      <w:r w:rsidRPr="00E62F98">
        <w:rPr>
          <w:color w:val="000000"/>
        </w:rPr>
        <w:t xml:space="preserve"> «</w:t>
      </w:r>
      <w:r w:rsidR="00D859F5" w:rsidRPr="00E62F98">
        <w:rPr>
          <w:color w:val="000000"/>
        </w:rPr>
        <w:t>Росатом</w:t>
      </w:r>
      <w:r w:rsidRPr="00E62F98">
        <w:rPr>
          <w:color w:val="000000"/>
        </w:rPr>
        <w:t>»</w:t>
      </w:r>
      <w:r w:rsidR="00D859F5" w:rsidRPr="00E62F98">
        <w:rPr>
          <w:color w:val="000000"/>
        </w:rPr>
        <w:t xml:space="preserve"> о возможности возникновения конфликта интересов</w:t>
      </w:r>
      <w:r w:rsidRPr="00E62F98">
        <w:rPr>
          <w:color w:val="000000"/>
        </w:rPr>
        <w:t>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FE47ED" w:rsidRPr="00E62F98">
        <w:rPr>
          <w:rFonts w:eastAsia="Times New Roman"/>
          <w:szCs w:val="24"/>
          <w:lang w:eastAsia="ru-RU"/>
        </w:rPr>
        <w:t>4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19.07.2016 № 1/656-П «Об утверждении Единых отраслевых методических указаний по установлению режима коммерческой тайны 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FE47ED" w:rsidRPr="00E62F98">
        <w:rPr>
          <w:rFonts w:eastAsia="Times New Roman"/>
          <w:szCs w:val="24"/>
          <w:lang w:eastAsia="ru-RU"/>
        </w:rPr>
        <w:t>5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30.09.2016 № 1/917-П «Об утверждении Единых отраслевых методических указаний о представлении организациями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сведений о выявляемых в них коррупционных и иных правонарушениях, проводимой антикоррупционной работе, в том числе по выявлению и урегулированию конфликта интересов».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FE47ED" w:rsidRPr="00E62F98">
        <w:rPr>
          <w:rFonts w:eastAsia="Times New Roman"/>
          <w:szCs w:val="24"/>
          <w:lang w:eastAsia="ru-RU"/>
        </w:rPr>
        <w:t>6</w:t>
      </w:r>
      <w:r w:rsidRPr="00E62F98">
        <w:rPr>
          <w:rFonts w:eastAsia="Times New Roman"/>
          <w:szCs w:val="24"/>
          <w:lang w:eastAsia="ru-RU"/>
        </w:rPr>
        <w:t>. </w:t>
      </w:r>
      <w:r w:rsidRPr="00E62F98">
        <w:rPr>
          <w:color w:val="auto"/>
          <w:szCs w:val="24"/>
        </w:rPr>
        <w:t xml:space="preserve">Приказ </w:t>
      </w:r>
      <w:proofErr w:type="spellStart"/>
      <w:r w:rsidRPr="00E62F98">
        <w:rPr>
          <w:color w:val="auto"/>
          <w:szCs w:val="24"/>
        </w:rPr>
        <w:t>Госкорпорации</w:t>
      </w:r>
      <w:proofErr w:type="spellEnd"/>
      <w:r w:rsidRPr="00E62F98">
        <w:rPr>
          <w:color w:val="auto"/>
          <w:szCs w:val="24"/>
        </w:rPr>
        <w:t xml:space="preserve"> «Росатом» от 15.08.2017 № 1/779-П «Об утверждении Единого отраслевого порядка управления обучением в </w:t>
      </w:r>
      <w:proofErr w:type="spellStart"/>
      <w:r w:rsidRPr="00E62F98">
        <w:rPr>
          <w:color w:val="auto"/>
          <w:szCs w:val="24"/>
        </w:rPr>
        <w:t>Госкорпорации</w:t>
      </w:r>
      <w:proofErr w:type="spellEnd"/>
      <w:r w:rsidRPr="00E62F98">
        <w:rPr>
          <w:color w:val="auto"/>
          <w:szCs w:val="24"/>
        </w:rPr>
        <w:t xml:space="preserve">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5F1D96" w:rsidRPr="00E62F98">
        <w:rPr>
          <w:rFonts w:eastAsia="Times New Roman"/>
          <w:szCs w:val="24"/>
          <w:lang w:eastAsia="ru-RU"/>
        </w:rPr>
        <w:t>7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20.02.2018 № 1/186-П «Об утверждении Единого отраслевого порядка работы с сообщениями горячей линии 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организациях».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5F1D96" w:rsidRPr="00E62F98">
        <w:rPr>
          <w:rFonts w:eastAsia="Times New Roman"/>
          <w:szCs w:val="24"/>
          <w:lang w:eastAsia="ru-RU"/>
        </w:rPr>
        <w:t>8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01.02.2019 № 1/106-П «Об утверждении Единых отраслевых методических указаний по организации повышения квалификации лиц, в должностные обязанности которых входит участие в противодействии коррупции».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2.1</w:t>
      </w:r>
      <w:r w:rsidR="005F1D96" w:rsidRPr="00E62F98">
        <w:rPr>
          <w:rFonts w:eastAsia="Times New Roman"/>
          <w:szCs w:val="24"/>
          <w:lang w:eastAsia="ru-RU"/>
        </w:rPr>
        <w:t>9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27.02.2019 № 1/194-П «Об утверждении Единых отраслевых методических указаний по проведению оценки уровня развития профессионально-технических знаний, умений и навыков руководителей функции «Защита активов» организаций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«Росатом», работников подразделений защиты активов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организаций».</w:t>
      </w:r>
    </w:p>
    <w:p w:rsidR="00A5527D" w:rsidRPr="00E62F98" w:rsidRDefault="00A5527D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5F1D96" w:rsidRPr="00E62F98">
        <w:rPr>
          <w:rFonts w:eastAsia="Times New Roman"/>
          <w:szCs w:val="24"/>
          <w:lang w:eastAsia="ru-RU"/>
        </w:rPr>
        <w:t>20</w:t>
      </w:r>
      <w:r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от 06.05.2019 № 1/442-П «Об утверждении Единых отраслевых методических указаний об оказании содействия уполномоченным представителям контрольных (надзорных) и правоохранительных органов при проведении ими проверок деятельности </w:t>
      </w:r>
      <w:proofErr w:type="spellStart"/>
      <w:r w:rsidRPr="00E62F98">
        <w:rPr>
          <w:rFonts w:eastAsia="Times New Roman"/>
          <w:szCs w:val="24"/>
          <w:lang w:eastAsia="ru-RU"/>
        </w:rPr>
        <w:lastRenderedPageBreak/>
        <w:t>Госкорпорации</w:t>
      </w:r>
      <w:proofErr w:type="spellEnd"/>
      <w:r w:rsidRPr="00E62F98">
        <w:rPr>
          <w:rFonts w:eastAsia="Times New Roman"/>
          <w:szCs w:val="24"/>
          <w:lang w:eastAsia="ru-RU"/>
        </w:rPr>
        <w:t xml:space="preserve"> «Росатом» и ее организаций по вопросам предупреждения и противодействия коррупции».</w:t>
      </w:r>
    </w:p>
    <w:p w:rsidR="00A5527D" w:rsidRDefault="00805503" w:rsidP="00A5527D">
      <w:pPr>
        <w:jc w:val="both"/>
        <w:rPr>
          <w:rFonts w:eastAsia="Times New Roman"/>
          <w:szCs w:val="24"/>
          <w:lang w:eastAsia="ru-RU"/>
        </w:rPr>
      </w:pPr>
      <w:r w:rsidRPr="00E62F98">
        <w:rPr>
          <w:rFonts w:eastAsia="Times New Roman"/>
          <w:szCs w:val="24"/>
          <w:lang w:eastAsia="ru-RU"/>
        </w:rPr>
        <w:t>2.</w:t>
      </w:r>
      <w:r w:rsidR="005F1D96" w:rsidRPr="00E62F98">
        <w:rPr>
          <w:rFonts w:eastAsia="Times New Roman"/>
          <w:szCs w:val="24"/>
          <w:lang w:eastAsia="ru-RU"/>
        </w:rPr>
        <w:t>2</w:t>
      </w:r>
      <w:r w:rsidRPr="00E62F98">
        <w:rPr>
          <w:rFonts w:eastAsia="Times New Roman"/>
          <w:szCs w:val="24"/>
          <w:lang w:eastAsia="ru-RU"/>
        </w:rPr>
        <w:t>1</w:t>
      </w:r>
      <w:r w:rsidR="00A5527D" w:rsidRPr="00E62F98">
        <w:rPr>
          <w:rFonts w:eastAsia="Times New Roman"/>
          <w:szCs w:val="24"/>
          <w:lang w:eastAsia="ru-RU"/>
        </w:rPr>
        <w:t xml:space="preserve">. Приказ </w:t>
      </w:r>
      <w:proofErr w:type="spellStart"/>
      <w:r w:rsidR="00A5527D" w:rsidRPr="00E62F98">
        <w:rPr>
          <w:rFonts w:eastAsia="Times New Roman"/>
          <w:szCs w:val="24"/>
          <w:lang w:eastAsia="ru-RU"/>
        </w:rPr>
        <w:t>Госкорпорации</w:t>
      </w:r>
      <w:proofErr w:type="spellEnd"/>
      <w:r w:rsidR="00A5527D" w:rsidRPr="00E62F98">
        <w:rPr>
          <w:rFonts w:eastAsia="Times New Roman"/>
          <w:szCs w:val="24"/>
          <w:lang w:eastAsia="ru-RU"/>
        </w:rPr>
        <w:t xml:space="preserve"> «Росатом» от 26.07.2019 № 1/770-П «Об утверждении Единых отраслевых методических указаний об оказании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мероприятия».</w:t>
      </w:r>
    </w:p>
    <w:p w:rsidR="00A5527D" w:rsidRDefault="00A5527D"/>
    <w:sectPr w:rsidR="00A5527D" w:rsidSect="008925B3">
      <w:pgSz w:w="11907" w:h="16840" w:code="9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32" w:rsidRDefault="00F65732" w:rsidP="00F544C7">
      <w:r>
        <w:separator/>
      </w:r>
    </w:p>
  </w:endnote>
  <w:endnote w:type="continuationSeparator" w:id="0">
    <w:p w:rsidR="00F65732" w:rsidRDefault="00F65732" w:rsidP="00F5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32" w:rsidRDefault="00F65732" w:rsidP="00F544C7">
      <w:r>
        <w:separator/>
      </w:r>
    </w:p>
  </w:footnote>
  <w:footnote w:type="continuationSeparator" w:id="0">
    <w:p w:rsidR="00F65732" w:rsidRDefault="00F65732" w:rsidP="00F544C7">
      <w:r>
        <w:continuationSeparator/>
      </w:r>
    </w:p>
  </w:footnote>
  <w:footnote w:id="1">
    <w:p w:rsidR="00F65732" w:rsidRPr="00A22758" w:rsidRDefault="00F65732">
      <w:pPr>
        <w:pStyle w:val="a7"/>
        <w:rPr>
          <w:sz w:val="22"/>
          <w:szCs w:val="22"/>
        </w:rPr>
      </w:pPr>
      <w:r w:rsidRPr="00A22758">
        <w:rPr>
          <w:rStyle w:val="a9"/>
          <w:sz w:val="22"/>
          <w:szCs w:val="22"/>
        </w:rPr>
        <w:footnoteRef/>
      </w:r>
      <w:r w:rsidRPr="00A22758">
        <w:rPr>
          <w:sz w:val="22"/>
          <w:szCs w:val="22"/>
        </w:rPr>
        <w:t xml:space="preserve"> В целях </w:t>
      </w:r>
      <w:r>
        <w:rPr>
          <w:sz w:val="22"/>
          <w:szCs w:val="22"/>
        </w:rPr>
        <w:t xml:space="preserve">исполнения пунктов 1, 14, 20, </w:t>
      </w:r>
      <w:r w:rsidRPr="00A22758">
        <w:rPr>
          <w:sz w:val="22"/>
          <w:szCs w:val="22"/>
        </w:rPr>
        <w:t>2</w:t>
      </w:r>
      <w:r>
        <w:rPr>
          <w:sz w:val="22"/>
          <w:szCs w:val="22"/>
        </w:rPr>
        <w:t>2, 25</w:t>
      </w:r>
      <w:r w:rsidRPr="00A22758">
        <w:rPr>
          <w:sz w:val="22"/>
          <w:szCs w:val="22"/>
        </w:rPr>
        <w:t xml:space="preserve"> настоящего Плана, предусматривающих представление доклада в СП Корпорации, формы представления информации, при необходимости будут направляться в организации Корпорации по согласованию между исполнителями, ответственными за обобщение соответствующей информации.</w:t>
      </w:r>
    </w:p>
  </w:footnote>
  <w:footnote w:id="2">
    <w:p w:rsidR="00F65732" w:rsidRPr="004B32B5" w:rsidRDefault="00F65732" w:rsidP="00255EC7">
      <w:pPr>
        <w:pStyle w:val="a7"/>
        <w:jc w:val="both"/>
        <w:rPr>
          <w:sz w:val="22"/>
          <w:szCs w:val="22"/>
        </w:rPr>
      </w:pPr>
      <w:r w:rsidRPr="004B32B5">
        <w:rPr>
          <w:rStyle w:val="a9"/>
          <w:sz w:val="22"/>
          <w:szCs w:val="22"/>
        </w:rPr>
        <w:footnoteRef/>
      </w:r>
      <w:r w:rsidRPr="004B32B5">
        <w:rPr>
          <w:sz w:val="22"/>
          <w:szCs w:val="22"/>
        </w:rPr>
        <w:t xml:space="preserve"> В графе «Срок (до)» по строкам, содержащим более одной даты срока исполнения, с учетом поручения Председателя Правительства Российской Федерации от 07.09.2021 № ММ-П17-12165 об обеспечении реализации Национального плана [1.10] предусматривается неоднократное исполнение поручения.</w:t>
      </w:r>
    </w:p>
  </w:footnote>
  <w:footnote w:id="3">
    <w:p w:rsidR="00F65732" w:rsidRPr="004B32B5" w:rsidRDefault="00F65732" w:rsidP="00255EC7">
      <w:pPr>
        <w:pStyle w:val="a7"/>
        <w:jc w:val="both"/>
        <w:rPr>
          <w:sz w:val="22"/>
          <w:szCs w:val="22"/>
        </w:rPr>
      </w:pPr>
      <w:r w:rsidRPr="004B32B5">
        <w:rPr>
          <w:rStyle w:val="a9"/>
          <w:sz w:val="22"/>
          <w:szCs w:val="22"/>
        </w:rPr>
        <w:footnoteRef/>
      </w:r>
      <w:r w:rsidRPr="004B32B5">
        <w:rPr>
          <w:sz w:val="22"/>
          <w:szCs w:val="22"/>
        </w:rPr>
        <w:t xml:space="preserve"> Здесь и далее имеется в виду запрос ГО, которому адресовано поручение [1.8, 1.10].</w:t>
      </w:r>
    </w:p>
  </w:footnote>
  <w:footnote w:id="4">
    <w:p w:rsidR="00F65732" w:rsidRPr="004B32B5" w:rsidRDefault="00F65732" w:rsidP="00255EC7">
      <w:pPr>
        <w:pStyle w:val="a7"/>
        <w:jc w:val="both"/>
        <w:rPr>
          <w:sz w:val="22"/>
        </w:rPr>
      </w:pPr>
      <w:r w:rsidRPr="004B32B5">
        <w:rPr>
          <w:rStyle w:val="a9"/>
          <w:sz w:val="22"/>
        </w:rPr>
        <w:footnoteRef/>
      </w:r>
      <w:r w:rsidRPr="004B32B5">
        <w:rPr>
          <w:sz w:val="22"/>
        </w:rPr>
        <w:t xml:space="preserve"> «Антикоррупционных проверок» –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[1.8].</w:t>
      </w:r>
    </w:p>
  </w:footnote>
  <w:footnote w:id="5">
    <w:p w:rsidR="00F65732" w:rsidRPr="00255EC7" w:rsidRDefault="00F65732" w:rsidP="00255EC7">
      <w:pPr>
        <w:pStyle w:val="a7"/>
        <w:jc w:val="both"/>
        <w:rPr>
          <w:sz w:val="22"/>
          <w:szCs w:val="22"/>
        </w:rPr>
      </w:pPr>
      <w:r w:rsidRPr="00255EC7">
        <w:rPr>
          <w:rStyle w:val="a9"/>
          <w:sz w:val="22"/>
          <w:szCs w:val="22"/>
        </w:rPr>
        <w:footnoteRef/>
      </w:r>
      <w:r w:rsidRPr="00255EC7">
        <w:rPr>
          <w:sz w:val="22"/>
          <w:szCs w:val="22"/>
        </w:rPr>
        <w:t xml:space="preserve"> В сроки, определенные в соответствии с Единым отраслевым порядком управления обучением [2.1</w:t>
      </w:r>
      <w:r>
        <w:rPr>
          <w:sz w:val="22"/>
          <w:szCs w:val="22"/>
        </w:rPr>
        <w:t>6</w:t>
      </w:r>
      <w:r w:rsidRPr="00255EC7">
        <w:rPr>
          <w:sz w:val="22"/>
          <w:szCs w:val="22"/>
        </w:rPr>
        <w:t>].</w:t>
      </w:r>
    </w:p>
  </w:footnote>
  <w:footnote w:id="6">
    <w:p w:rsidR="00F65732" w:rsidRPr="00255EC7" w:rsidRDefault="00F65732" w:rsidP="00255EC7">
      <w:pPr>
        <w:pStyle w:val="a7"/>
        <w:jc w:val="both"/>
        <w:rPr>
          <w:sz w:val="22"/>
          <w:szCs w:val="22"/>
        </w:rPr>
      </w:pPr>
      <w:r w:rsidRPr="00255EC7">
        <w:rPr>
          <w:rStyle w:val="a9"/>
          <w:sz w:val="22"/>
          <w:szCs w:val="22"/>
        </w:rPr>
        <w:footnoteRef/>
      </w:r>
      <w:r>
        <w:rPr>
          <w:sz w:val="22"/>
          <w:szCs w:val="22"/>
        </w:rPr>
        <w:t xml:space="preserve"> Здесь и в пунктах 36</w:t>
      </w:r>
      <w:r w:rsidRPr="00255EC7">
        <w:rPr>
          <w:sz w:val="22"/>
          <w:szCs w:val="22"/>
        </w:rPr>
        <w:t xml:space="preserve">, </w:t>
      </w:r>
      <w:r>
        <w:rPr>
          <w:sz w:val="22"/>
          <w:szCs w:val="22"/>
        </w:rPr>
        <w:t>37</w:t>
      </w:r>
      <w:r w:rsidRPr="00255EC7">
        <w:rPr>
          <w:sz w:val="22"/>
          <w:szCs w:val="22"/>
        </w:rPr>
        <w:t xml:space="preserve"> настоящего Плана сроки – по планам образовательных организаций отрасли.</w:t>
      </w:r>
    </w:p>
  </w:footnote>
  <w:footnote w:id="7">
    <w:p w:rsidR="00F65732" w:rsidRPr="00255EC7" w:rsidRDefault="00F65732" w:rsidP="00255EC7">
      <w:pPr>
        <w:pStyle w:val="a7"/>
        <w:jc w:val="both"/>
        <w:rPr>
          <w:sz w:val="22"/>
        </w:rPr>
      </w:pPr>
      <w:r w:rsidRPr="00255EC7">
        <w:rPr>
          <w:rStyle w:val="a9"/>
          <w:sz w:val="22"/>
        </w:rPr>
        <w:footnoteRef/>
      </w:r>
      <w:r>
        <w:rPr>
          <w:sz w:val="22"/>
        </w:rPr>
        <w:t xml:space="preserve"> Для краткости в целях пункта 45</w:t>
      </w:r>
      <w:r w:rsidRPr="00255EC7">
        <w:rPr>
          <w:sz w:val="22"/>
        </w:rPr>
        <w:t xml:space="preserve"> настоящего Плана под «городами пребывания» имеются в виду «территории </w:t>
      </w:r>
      <w:r w:rsidRPr="00255EC7">
        <w:rPr>
          <w:sz w:val="22"/>
          <w:szCs w:val="24"/>
        </w:rPr>
        <w:t>атомной энергетики и промышленности, поддерживаемы</w:t>
      </w:r>
      <w:r>
        <w:rPr>
          <w:sz w:val="22"/>
          <w:szCs w:val="24"/>
        </w:rPr>
        <w:t>е</w:t>
      </w:r>
      <w:r w:rsidRPr="00255EC7">
        <w:rPr>
          <w:sz w:val="22"/>
          <w:szCs w:val="24"/>
        </w:rPr>
        <w:t xml:space="preserve"> организациями </w:t>
      </w:r>
      <w:proofErr w:type="spellStart"/>
      <w:r w:rsidRPr="00255EC7">
        <w:rPr>
          <w:sz w:val="22"/>
          <w:szCs w:val="24"/>
        </w:rPr>
        <w:t>Госкорпорации</w:t>
      </w:r>
      <w:proofErr w:type="spellEnd"/>
      <w:r w:rsidRPr="00255EC7">
        <w:rPr>
          <w:sz w:val="22"/>
          <w:szCs w:val="24"/>
        </w:rPr>
        <w:t xml:space="preserve"> «Росатом» в регулярном режиме</w:t>
      </w:r>
      <w:r w:rsidRPr="00255EC7">
        <w:rPr>
          <w:sz w:val="22"/>
        </w:rPr>
        <w:t>».</w:t>
      </w:r>
    </w:p>
  </w:footnote>
  <w:footnote w:id="8">
    <w:p w:rsidR="00F65732" w:rsidRPr="00255EC7" w:rsidRDefault="00F65732" w:rsidP="00255EC7">
      <w:pPr>
        <w:pStyle w:val="a7"/>
        <w:jc w:val="both"/>
        <w:rPr>
          <w:sz w:val="22"/>
          <w:szCs w:val="22"/>
        </w:rPr>
      </w:pPr>
      <w:r w:rsidRPr="00255EC7">
        <w:rPr>
          <w:rStyle w:val="a9"/>
          <w:sz w:val="22"/>
          <w:szCs w:val="22"/>
        </w:rPr>
        <w:footnoteRef/>
      </w:r>
      <w:r w:rsidRPr="00255EC7">
        <w:rPr>
          <w:sz w:val="22"/>
          <w:szCs w:val="22"/>
        </w:rPr>
        <w:t> В случаях, когда данная процедура необходима в соответствии с антикоррупционным законодательством страны пребывания организации, осуществляющей внешнеэкономическую деятельность.</w:t>
      </w:r>
    </w:p>
  </w:footnote>
  <w:footnote w:id="9">
    <w:p w:rsidR="00F65732" w:rsidRPr="00255EC7" w:rsidRDefault="00F65732" w:rsidP="00255EC7">
      <w:pPr>
        <w:pStyle w:val="a7"/>
        <w:jc w:val="both"/>
        <w:rPr>
          <w:sz w:val="22"/>
        </w:rPr>
      </w:pPr>
      <w:r w:rsidRPr="00255EC7">
        <w:rPr>
          <w:rStyle w:val="a9"/>
          <w:sz w:val="22"/>
        </w:rPr>
        <w:footnoteRef/>
      </w:r>
      <w:r>
        <w:rPr>
          <w:sz w:val="22"/>
        </w:rPr>
        <w:t> </w:t>
      </w:r>
      <w:r w:rsidRPr="00255EC7">
        <w:rPr>
          <w:sz w:val="22"/>
        </w:rPr>
        <w:t>Реализация мероприятий, предусмотренных пункт</w:t>
      </w:r>
      <w:r>
        <w:rPr>
          <w:sz w:val="22"/>
        </w:rPr>
        <w:t>ом 52 настоящего Плана,</w:t>
      </w:r>
      <w:r w:rsidRPr="00255EC7">
        <w:rPr>
          <w:sz w:val="22"/>
        </w:rPr>
        <w:t xml:space="preserve"> осуществляется по </w:t>
      </w:r>
      <w:r>
        <w:rPr>
          <w:sz w:val="22"/>
        </w:rPr>
        <w:t>графику проекта</w:t>
      </w:r>
      <w:r w:rsidRPr="00255EC7">
        <w:rPr>
          <w:sz w:val="22"/>
        </w:rPr>
        <w:t xml:space="preserve"> развития </w:t>
      </w:r>
      <w:r>
        <w:rPr>
          <w:sz w:val="22"/>
        </w:rPr>
        <w:t>автоматизированной информационной</w:t>
      </w:r>
      <w:r w:rsidRPr="00255EC7">
        <w:rPr>
          <w:sz w:val="22"/>
        </w:rPr>
        <w:t xml:space="preserve"> систем</w:t>
      </w:r>
      <w:r>
        <w:rPr>
          <w:sz w:val="22"/>
        </w:rPr>
        <w:t>ы</w:t>
      </w:r>
      <w:r w:rsidRPr="00255EC7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83356752"/>
      <w:docPartObj>
        <w:docPartGallery w:val="Page Numbers (Top of Page)"/>
        <w:docPartUnique/>
      </w:docPartObj>
    </w:sdtPr>
    <w:sdtEndPr/>
    <w:sdtContent>
      <w:p w:rsidR="00F65732" w:rsidRPr="00755D5F" w:rsidRDefault="00504708" w:rsidP="00AC19AC">
        <w:pPr>
          <w:pStyle w:val="a5"/>
          <w:ind w:firstLine="0"/>
          <w:jc w:val="center"/>
          <w:rPr>
            <w:noProof/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32" w:rsidRPr="00755D5F" w:rsidRDefault="00F65732" w:rsidP="00AC19AC">
    <w:pPr>
      <w:pStyle w:val="a5"/>
      <w:ind w:firstLine="0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32" w:rsidRDefault="00F657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A09"/>
    <w:multiLevelType w:val="hybridMultilevel"/>
    <w:tmpl w:val="1ACA3798"/>
    <w:lvl w:ilvl="0" w:tplc="121C14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04C8D"/>
    <w:multiLevelType w:val="hybridMultilevel"/>
    <w:tmpl w:val="FAEA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7"/>
    <w:rsid w:val="00002E53"/>
    <w:rsid w:val="000037BC"/>
    <w:rsid w:val="000234FF"/>
    <w:rsid w:val="00031D16"/>
    <w:rsid w:val="00033710"/>
    <w:rsid w:val="0005761A"/>
    <w:rsid w:val="00092DA6"/>
    <w:rsid w:val="00093A28"/>
    <w:rsid w:val="000973A3"/>
    <w:rsid w:val="000B3597"/>
    <w:rsid w:val="000C6483"/>
    <w:rsid w:val="000D1712"/>
    <w:rsid w:val="000E2CE4"/>
    <w:rsid w:val="000F6319"/>
    <w:rsid w:val="00103F36"/>
    <w:rsid w:val="0010742B"/>
    <w:rsid w:val="001173D6"/>
    <w:rsid w:val="0014107C"/>
    <w:rsid w:val="00142EE6"/>
    <w:rsid w:val="00155763"/>
    <w:rsid w:val="00160258"/>
    <w:rsid w:val="001604AE"/>
    <w:rsid w:val="00176230"/>
    <w:rsid w:val="001A5133"/>
    <w:rsid w:val="001C0590"/>
    <w:rsid w:val="001D7F45"/>
    <w:rsid w:val="001F6F28"/>
    <w:rsid w:val="00254E66"/>
    <w:rsid w:val="00255EC7"/>
    <w:rsid w:val="002610DE"/>
    <w:rsid w:val="00266F45"/>
    <w:rsid w:val="002D2697"/>
    <w:rsid w:val="002D36F9"/>
    <w:rsid w:val="002D7C79"/>
    <w:rsid w:val="002E20EF"/>
    <w:rsid w:val="00304240"/>
    <w:rsid w:val="00304FCF"/>
    <w:rsid w:val="00310948"/>
    <w:rsid w:val="00313E7F"/>
    <w:rsid w:val="003152B0"/>
    <w:rsid w:val="00322103"/>
    <w:rsid w:val="00326958"/>
    <w:rsid w:val="00336844"/>
    <w:rsid w:val="0037230C"/>
    <w:rsid w:val="00383629"/>
    <w:rsid w:val="00393B68"/>
    <w:rsid w:val="00394538"/>
    <w:rsid w:val="003D2B84"/>
    <w:rsid w:val="003E3FBF"/>
    <w:rsid w:val="003F394A"/>
    <w:rsid w:val="004157EF"/>
    <w:rsid w:val="00454899"/>
    <w:rsid w:val="00456BB6"/>
    <w:rsid w:val="00463F25"/>
    <w:rsid w:val="00471113"/>
    <w:rsid w:val="00482B0D"/>
    <w:rsid w:val="004960B1"/>
    <w:rsid w:val="004B3056"/>
    <w:rsid w:val="004B32B5"/>
    <w:rsid w:val="004E324F"/>
    <w:rsid w:val="004F0A0B"/>
    <w:rsid w:val="00504708"/>
    <w:rsid w:val="00512CA4"/>
    <w:rsid w:val="00513EA4"/>
    <w:rsid w:val="00534D36"/>
    <w:rsid w:val="005427E3"/>
    <w:rsid w:val="005441C7"/>
    <w:rsid w:val="00547DA8"/>
    <w:rsid w:val="005553A1"/>
    <w:rsid w:val="005619EA"/>
    <w:rsid w:val="005825E0"/>
    <w:rsid w:val="00585231"/>
    <w:rsid w:val="005B5186"/>
    <w:rsid w:val="005E1CEC"/>
    <w:rsid w:val="005E5D1D"/>
    <w:rsid w:val="005E7ACE"/>
    <w:rsid w:val="005F1D96"/>
    <w:rsid w:val="0063741A"/>
    <w:rsid w:val="00653865"/>
    <w:rsid w:val="00663BBE"/>
    <w:rsid w:val="00663D50"/>
    <w:rsid w:val="0067569D"/>
    <w:rsid w:val="00695E21"/>
    <w:rsid w:val="006A06D2"/>
    <w:rsid w:val="006A2DDC"/>
    <w:rsid w:val="006B4666"/>
    <w:rsid w:val="006F0FC5"/>
    <w:rsid w:val="006F77DF"/>
    <w:rsid w:val="00705F49"/>
    <w:rsid w:val="00736BCB"/>
    <w:rsid w:val="007960BC"/>
    <w:rsid w:val="00797406"/>
    <w:rsid w:val="00797CB9"/>
    <w:rsid w:val="007B57A8"/>
    <w:rsid w:val="007D0040"/>
    <w:rsid w:val="007E462F"/>
    <w:rsid w:val="007E76F1"/>
    <w:rsid w:val="00805503"/>
    <w:rsid w:val="00811E11"/>
    <w:rsid w:val="00813375"/>
    <w:rsid w:val="008146AB"/>
    <w:rsid w:val="00833C39"/>
    <w:rsid w:val="008476CB"/>
    <w:rsid w:val="00852724"/>
    <w:rsid w:val="00863966"/>
    <w:rsid w:val="00865E12"/>
    <w:rsid w:val="00866AD8"/>
    <w:rsid w:val="008925B3"/>
    <w:rsid w:val="008A20EB"/>
    <w:rsid w:val="008C506F"/>
    <w:rsid w:val="009220A6"/>
    <w:rsid w:val="009265DF"/>
    <w:rsid w:val="009377D9"/>
    <w:rsid w:val="00944BFD"/>
    <w:rsid w:val="009577C7"/>
    <w:rsid w:val="00957979"/>
    <w:rsid w:val="00977304"/>
    <w:rsid w:val="009B55F4"/>
    <w:rsid w:val="009C5CAB"/>
    <w:rsid w:val="009D06CF"/>
    <w:rsid w:val="009D389C"/>
    <w:rsid w:val="009D6125"/>
    <w:rsid w:val="009E4AA7"/>
    <w:rsid w:val="009F7C17"/>
    <w:rsid w:val="00A011A5"/>
    <w:rsid w:val="00A02325"/>
    <w:rsid w:val="00A22758"/>
    <w:rsid w:val="00A27CF8"/>
    <w:rsid w:val="00A42488"/>
    <w:rsid w:val="00A5527D"/>
    <w:rsid w:val="00A74D83"/>
    <w:rsid w:val="00AB4323"/>
    <w:rsid w:val="00AB438B"/>
    <w:rsid w:val="00AC0E9D"/>
    <w:rsid w:val="00AC19AC"/>
    <w:rsid w:val="00AE2FFC"/>
    <w:rsid w:val="00AE3B8F"/>
    <w:rsid w:val="00B14005"/>
    <w:rsid w:val="00B14361"/>
    <w:rsid w:val="00B15C40"/>
    <w:rsid w:val="00B556D0"/>
    <w:rsid w:val="00B70802"/>
    <w:rsid w:val="00B828A6"/>
    <w:rsid w:val="00B92B88"/>
    <w:rsid w:val="00BA7A86"/>
    <w:rsid w:val="00BC58D6"/>
    <w:rsid w:val="00BF3C74"/>
    <w:rsid w:val="00C145DC"/>
    <w:rsid w:val="00C25259"/>
    <w:rsid w:val="00C36274"/>
    <w:rsid w:val="00C427CE"/>
    <w:rsid w:val="00C50CE6"/>
    <w:rsid w:val="00C52068"/>
    <w:rsid w:val="00C67BE8"/>
    <w:rsid w:val="00C767F9"/>
    <w:rsid w:val="00C856DF"/>
    <w:rsid w:val="00C90815"/>
    <w:rsid w:val="00CC2A85"/>
    <w:rsid w:val="00D11631"/>
    <w:rsid w:val="00D2239E"/>
    <w:rsid w:val="00D40DED"/>
    <w:rsid w:val="00D44A48"/>
    <w:rsid w:val="00D50CDB"/>
    <w:rsid w:val="00D53294"/>
    <w:rsid w:val="00D562E1"/>
    <w:rsid w:val="00D65FA8"/>
    <w:rsid w:val="00D766A9"/>
    <w:rsid w:val="00D859F5"/>
    <w:rsid w:val="00D9080E"/>
    <w:rsid w:val="00DC2BC6"/>
    <w:rsid w:val="00DD399C"/>
    <w:rsid w:val="00DD7560"/>
    <w:rsid w:val="00E128AC"/>
    <w:rsid w:val="00E239A6"/>
    <w:rsid w:val="00E62D6E"/>
    <w:rsid w:val="00E62F98"/>
    <w:rsid w:val="00E63366"/>
    <w:rsid w:val="00E6350B"/>
    <w:rsid w:val="00E67A34"/>
    <w:rsid w:val="00E91723"/>
    <w:rsid w:val="00EB2A3E"/>
    <w:rsid w:val="00EB5CD3"/>
    <w:rsid w:val="00EC74A2"/>
    <w:rsid w:val="00EC7B56"/>
    <w:rsid w:val="00ED24F5"/>
    <w:rsid w:val="00EE700C"/>
    <w:rsid w:val="00F006C3"/>
    <w:rsid w:val="00F042C1"/>
    <w:rsid w:val="00F1772B"/>
    <w:rsid w:val="00F32757"/>
    <w:rsid w:val="00F544C7"/>
    <w:rsid w:val="00F61D88"/>
    <w:rsid w:val="00F65732"/>
    <w:rsid w:val="00FA3419"/>
    <w:rsid w:val="00FA71A8"/>
    <w:rsid w:val="00FB455D"/>
    <w:rsid w:val="00FB75EB"/>
    <w:rsid w:val="00FE00AD"/>
    <w:rsid w:val="00FE1A40"/>
    <w:rsid w:val="00FE47ED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C102FA-587C-47F1-A91F-A2C4C0F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C7"/>
    <w:pPr>
      <w:jc w:val="left"/>
    </w:pPr>
    <w:rPr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C7"/>
    <w:pPr>
      <w:jc w:val="left"/>
    </w:pPr>
    <w:rPr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4C7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header"/>
    <w:basedOn w:val="a"/>
    <w:link w:val="a6"/>
    <w:unhideWhenUsed/>
    <w:rsid w:val="00F5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4C7"/>
    <w:rPr>
      <w:color w:val="000000" w:themeColor="text1"/>
      <w:szCs w:val="28"/>
    </w:rPr>
  </w:style>
  <w:style w:type="paragraph" w:customStyle="1" w:styleId="ConsPlusNormal">
    <w:name w:val="ConsPlusNormal"/>
    <w:rsid w:val="00F544C7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544C7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nhideWhenUsed/>
    <w:rsid w:val="00F544C7"/>
    <w:rPr>
      <w:rFonts w:cstheme="minorBidi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F544C7"/>
    <w:rPr>
      <w:rFonts w:cstheme="minorBidi"/>
      <w:color w:val="auto"/>
      <w:sz w:val="20"/>
      <w:szCs w:val="20"/>
    </w:rPr>
  </w:style>
  <w:style w:type="character" w:styleId="a9">
    <w:name w:val="footnote reference"/>
    <w:basedOn w:val="a0"/>
    <w:uiPriority w:val="99"/>
    <w:unhideWhenUsed/>
    <w:rsid w:val="00F544C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544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44C7"/>
    <w:rPr>
      <w:rFonts w:ascii="Segoe UI" w:hAnsi="Segoe UI" w:cs="Segoe UI"/>
      <w:color w:val="000000" w:themeColor="text1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C19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9AC"/>
    <w:rPr>
      <w:color w:val="000000" w:themeColor="text1"/>
      <w:szCs w:val="28"/>
    </w:rPr>
  </w:style>
  <w:style w:type="character" w:styleId="ae">
    <w:name w:val="annotation reference"/>
    <w:basedOn w:val="a0"/>
    <w:uiPriority w:val="99"/>
    <w:semiHidden/>
    <w:unhideWhenUsed/>
    <w:rsid w:val="00AC19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19A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19AC"/>
    <w:rPr>
      <w:color w:val="000000" w:themeColor="text1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9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19AC"/>
    <w:rPr>
      <w:b/>
      <w:bCs/>
      <w:color w:val="000000" w:themeColor="text1"/>
      <w:sz w:val="20"/>
      <w:szCs w:val="20"/>
    </w:rPr>
  </w:style>
  <w:style w:type="character" w:styleId="af3">
    <w:name w:val="Placeholder Text"/>
    <w:basedOn w:val="a0"/>
    <w:uiPriority w:val="99"/>
    <w:semiHidden/>
    <w:rsid w:val="007D0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all/100513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79FACD1F4EF2A7C2656C9473B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BC65D-4B54-40C7-8E48-164D46C29509}"/>
      </w:docPartPr>
      <w:docPartBody>
        <w:p w:rsidR="00033132" w:rsidRDefault="000F2FA4" w:rsidP="000F2FA4">
          <w:pPr>
            <w:pStyle w:val="D21F79FACD1F4EF2A7C2656C9473BF57"/>
          </w:pPr>
          <w:r>
            <w:rPr>
              <w:rFonts w:eastAsia="Times New Roman" w:cs="Times New Roman"/>
              <w:b/>
              <w:szCs w:val="28"/>
            </w:rPr>
            <w:t xml:space="preserve"> </w:t>
          </w:r>
        </w:p>
      </w:docPartBody>
    </w:docPart>
    <w:docPart>
      <w:docPartPr>
        <w:name w:val="E4EF936B2E154E8CB480068AF0D13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9CD72-1796-436C-A675-E9A55DF88ABD}"/>
      </w:docPartPr>
      <w:docPartBody>
        <w:p w:rsidR="00033132" w:rsidRDefault="000F2FA4" w:rsidP="000F2FA4">
          <w:pPr>
            <w:pStyle w:val="E4EF936B2E154E8CB480068AF0D1356E"/>
          </w:pPr>
          <w:r>
            <w:rPr>
              <w:rFonts w:eastAsia="Times New Roman" w:cs="Times New Roman"/>
              <w:b/>
              <w:sz w:val="10"/>
              <w:szCs w:val="10"/>
            </w:rPr>
            <w:t xml:space="preserve"> </w:t>
          </w:r>
        </w:p>
      </w:docPartBody>
    </w:docPart>
    <w:docPart>
      <w:docPartPr>
        <w:name w:val="FA6B40B34F9E4480A2116A628052A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8D40B-75AA-479D-9028-C685AF383038}"/>
      </w:docPartPr>
      <w:docPartBody>
        <w:p w:rsidR="00033132" w:rsidRDefault="000F2FA4" w:rsidP="000F2FA4">
          <w:pPr>
            <w:pStyle w:val="FA6B40B34F9E4480A2116A628052AA07"/>
          </w:pPr>
          <w:r>
            <w:rPr>
              <w:rFonts w:eastAsia="Times New Roman" w:cs="Times New Roman"/>
              <w:b/>
              <w:sz w:val="40"/>
              <w:szCs w:val="40"/>
            </w:rPr>
            <w:t xml:space="preserve"> </w:t>
          </w:r>
        </w:p>
      </w:docPartBody>
    </w:docPart>
    <w:docPart>
      <w:docPartPr>
        <w:name w:val="7992CF5023704C4880EE2B561F9AA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2A655-40C9-4011-B426-648D80C50DB2}"/>
      </w:docPartPr>
      <w:docPartBody>
        <w:p w:rsidR="00033132" w:rsidRDefault="000F2FA4" w:rsidP="000F2FA4">
          <w:pPr>
            <w:pStyle w:val="7992CF5023704C4880EE2B561F9AA6DB"/>
          </w:pPr>
          <w:r>
            <w:rPr>
              <w:rFonts w:eastAsia="Times New Roman" w:cs="Times New Roman"/>
              <w:b/>
              <w:sz w:val="10"/>
              <w:szCs w:val="10"/>
            </w:rPr>
            <w:t xml:space="preserve"> </w:t>
          </w:r>
        </w:p>
      </w:docPartBody>
    </w:docPart>
    <w:docPart>
      <w:docPartPr>
        <w:name w:val="619C16B9695F43559001967357BB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FDA02-AA30-49B2-A3C5-CAED875BD41C}"/>
      </w:docPartPr>
      <w:docPartBody>
        <w:p w:rsidR="00033132" w:rsidRDefault="000F2FA4" w:rsidP="000F2FA4">
          <w:pPr>
            <w:pStyle w:val="619C16B9695F43559001967357BB352A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DBB33568CADE41FD94990D5A2A204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8590E-1606-4958-BCF5-9A766D56E445}"/>
      </w:docPartPr>
      <w:docPartBody>
        <w:p w:rsidR="00033132" w:rsidRDefault="000F2FA4" w:rsidP="000F2FA4">
          <w:pPr>
            <w:pStyle w:val="DBB33568CADE41FD94990D5A2A2044E8"/>
          </w:pPr>
          <w:r>
            <w:rPr>
              <w:rFonts w:eastAsia="Times New Roman" w:cs="Times New Roman"/>
              <w:szCs w:val="28"/>
            </w:rPr>
            <w:t xml:space="preserve"> </w:t>
          </w:r>
        </w:p>
      </w:docPartBody>
    </w:docPart>
    <w:docPart>
      <w:docPartPr>
        <w:name w:val="7BCE6C8EB9A34AAB93C9BA26E3D89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A0929-BF27-4B76-8E5F-B7BCC9A73810}"/>
      </w:docPartPr>
      <w:docPartBody>
        <w:p w:rsidR="00033132" w:rsidRDefault="000F2FA4" w:rsidP="000F2FA4">
          <w:pPr>
            <w:pStyle w:val="7BCE6C8EB9A34AAB93C9BA26E3D89159"/>
          </w:pPr>
          <w:r>
            <w:rPr>
              <w:rFonts w:eastAsia="Times New Roman" w:cs="Times New Roman"/>
              <w:szCs w:val="28"/>
            </w:rPr>
            <w:t xml:space="preserve"> </w:t>
          </w:r>
        </w:p>
      </w:docPartBody>
    </w:docPart>
    <w:docPart>
      <w:docPartPr>
        <w:name w:val="28F91EF65D8F41AE809256A6CDB50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9A993-8C21-4F30-B52F-DDD7ED04F7B7}"/>
      </w:docPartPr>
      <w:docPartBody>
        <w:p w:rsidR="00033132" w:rsidRDefault="000F2FA4" w:rsidP="000F2FA4">
          <w:pPr>
            <w:pStyle w:val="28F91EF65D8F41AE809256A6CDB50456"/>
          </w:pPr>
          <w:r w:rsidRPr="00FA3F1C">
            <w:rPr>
              <w:rStyle w:val="a3"/>
            </w:rPr>
            <w:t xml:space="preserve"> </w:t>
          </w:r>
        </w:p>
      </w:docPartBody>
    </w:docPart>
    <w:docPart>
      <w:docPartPr>
        <w:name w:val="20007263CA3444288F707261A8570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8690C-A8BC-40D5-97C1-3CC0A159CAD2}"/>
      </w:docPartPr>
      <w:docPartBody>
        <w:p w:rsidR="00033132" w:rsidRDefault="000F2FA4" w:rsidP="000F2FA4">
          <w:pPr>
            <w:pStyle w:val="20007263CA3444288F707261A8570E80"/>
          </w:pPr>
          <w:r>
            <w:rPr>
              <w:rStyle w:val="a3"/>
              <w:rFonts w:cs="Times New Roman"/>
              <w:szCs w:val="28"/>
            </w:rPr>
            <w:t>Заголовок приказа</w:t>
          </w:r>
          <w:r w:rsidRPr="00CE1035">
            <w:rPr>
              <w:rStyle w:val="a3"/>
              <w:rFonts w:cs="Times New Roman"/>
              <w:szCs w:val="28"/>
            </w:rPr>
            <w:t xml:space="preserve"> (о чём </w:t>
          </w:r>
          <w:r>
            <w:rPr>
              <w:rStyle w:val="a3"/>
              <w:rFonts w:cs="Times New Roman"/>
              <w:szCs w:val="28"/>
            </w:rPr>
            <w:t>приказ</w:t>
          </w:r>
          <w:r w:rsidRPr="00CE1035">
            <w:rPr>
              <w:rStyle w:val="a3"/>
              <w:rFonts w:cs="Times New Roman"/>
              <w:szCs w:val="28"/>
            </w:rPr>
            <w:t>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58EBCA744DDD42FC9CCC8EEAB14F5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FD7DA-A0F0-45E6-94D2-FEAADB716937}"/>
      </w:docPartPr>
      <w:docPartBody>
        <w:p w:rsidR="00033132" w:rsidRDefault="000F2FA4" w:rsidP="000F2FA4">
          <w:pPr>
            <w:pStyle w:val="58EBCA744DDD42FC9CCC8EEAB14F5DE1"/>
          </w:pPr>
          <w:r w:rsidRPr="00FA3F1C">
            <w:rPr>
              <w:rStyle w:val="a3"/>
              <w:sz w:val="40"/>
              <w:szCs w:val="40"/>
            </w:rPr>
            <w:t xml:space="preserve"> </w:t>
          </w:r>
        </w:p>
      </w:docPartBody>
    </w:docPart>
    <w:docPart>
      <w:docPartPr>
        <w:name w:val="B06C3EC336334604AB7AAF2A02028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F6BEE-C0AF-4102-B378-73DD2C4C29A3}"/>
      </w:docPartPr>
      <w:docPartBody>
        <w:p w:rsidR="00033132" w:rsidRDefault="000F2FA4" w:rsidP="000F2FA4">
          <w:pPr>
            <w:pStyle w:val="B06C3EC336334604AB7AAF2A02028752"/>
          </w:pPr>
          <w:r>
            <w:rPr>
              <w:rStyle w:val="a3"/>
            </w:rPr>
            <w:t xml:space="preserve">Обоснование (преамбула). В </w:t>
          </w:r>
          <w:r w:rsidRPr="00935115">
            <w:rPr>
              <w:rStyle w:val="a3"/>
            </w:rPr>
            <w:t>обосн</w:t>
          </w:r>
          <w:r>
            <w:rPr>
              <w:rStyle w:val="a3"/>
            </w:rPr>
            <w:t xml:space="preserve">овании кратко излагаются цели и/или </w:t>
          </w:r>
          <w:r w:rsidRPr="00935115">
            <w:rPr>
              <w:rStyle w:val="a3"/>
            </w:rPr>
            <w:t xml:space="preserve">события, послужившие основанием для издания приказа. </w:t>
          </w:r>
          <w:r>
            <w:rPr>
              <w:rStyle w:val="a3"/>
            </w:rPr>
            <w:t>М</w:t>
          </w:r>
          <w:r w:rsidRPr="00935115">
            <w:rPr>
              <w:rStyle w:val="a3"/>
            </w:rPr>
            <w:t>ожет начинаться словами «в целях», «в</w:t>
          </w:r>
          <w:r>
            <w:rPr>
              <w:rStyle w:val="a3"/>
            </w:rPr>
            <w:t xml:space="preserve"> соответствии», «во исполнение». Если приказ не имеет преамбулы, данный блок удаляется</w:t>
          </w:r>
        </w:p>
      </w:docPartBody>
    </w:docPart>
    <w:docPart>
      <w:docPartPr>
        <w:name w:val="D8ABEF0AE0CE4B468B17B2153E374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5DE0A-E2A9-4BE2-ABD0-B21870709FA9}"/>
      </w:docPartPr>
      <w:docPartBody>
        <w:p w:rsidR="00033132" w:rsidRDefault="000F2FA4" w:rsidP="000F2FA4">
          <w:pPr>
            <w:pStyle w:val="D8ABEF0AE0CE4B468B17B2153E3746DC"/>
          </w:pPr>
          <w:r w:rsidRPr="00AE60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BEB7C51654867B9F87B7ED897A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D9FF6-D5C2-41A4-A527-BC9E279F9D00}"/>
      </w:docPartPr>
      <w:docPartBody>
        <w:p w:rsidR="00033132" w:rsidRDefault="000F2FA4" w:rsidP="000F2FA4">
          <w:pPr>
            <w:pStyle w:val="1D2BEB7C51654867B9F87B7ED897A830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06237F8B621B4B859B7755AA0A8AB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9786-A529-4737-A49B-493D99FA07BF}"/>
      </w:docPartPr>
      <w:docPartBody>
        <w:p w:rsidR="00033132" w:rsidRDefault="000F2FA4" w:rsidP="000F2FA4">
          <w:pPr>
            <w:pStyle w:val="06237F8B621B4B859B7755AA0A8AB992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D4AAC9C1FCDA4A02A85B3E0DE8C92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E4AD9-9C9B-4BD9-AA06-41096B8A179D}"/>
      </w:docPartPr>
      <w:docPartBody>
        <w:p w:rsidR="00033132" w:rsidRDefault="000F2FA4" w:rsidP="000F2FA4">
          <w:pPr>
            <w:pStyle w:val="D4AAC9C1FCDA4A02A85B3E0DE8C92269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E9BBB76B6A1842EABCF2AB20AFAD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48849-DFCE-4EF1-A10B-773859862BC8}"/>
      </w:docPartPr>
      <w:docPartBody>
        <w:p w:rsidR="00033132" w:rsidRDefault="000F2FA4" w:rsidP="000F2FA4">
          <w:pPr>
            <w:pStyle w:val="E9BBB76B6A1842EABCF2AB20AFADB843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409473E7E16C49B995B850E46CBA3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0BC66-ACFB-4161-A42C-A81E7EAABE93}"/>
      </w:docPartPr>
      <w:docPartBody>
        <w:p w:rsidR="00033132" w:rsidRDefault="000F2FA4" w:rsidP="000F2FA4">
          <w:pPr>
            <w:pStyle w:val="409473E7E16C49B995B850E46CBA3852"/>
          </w:pPr>
          <w:r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A4"/>
    <w:rsid w:val="00033132"/>
    <w:rsid w:val="000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F79FACD1F4EF2A7C2656C9473BF57">
    <w:name w:val="D21F79FACD1F4EF2A7C2656C9473BF57"/>
    <w:rsid w:val="000F2FA4"/>
  </w:style>
  <w:style w:type="paragraph" w:customStyle="1" w:styleId="E4EF936B2E154E8CB480068AF0D1356E">
    <w:name w:val="E4EF936B2E154E8CB480068AF0D1356E"/>
    <w:rsid w:val="000F2FA4"/>
  </w:style>
  <w:style w:type="paragraph" w:customStyle="1" w:styleId="FA6B40B34F9E4480A2116A628052AA07">
    <w:name w:val="FA6B40B34F9E4480A2116A628052AA07"/>
    <w:rsid w:val="000F2FA4"/>
  </w:style>
  <w:style w:type="paragraph" w:customStyle="1" w:styleId="7992CF5023704C4880EE2B561F9AA6DB">
    <w:name w:val="7992CF5023704C4880EE2B561F9AA6DB"/>
    <w:rsid w:val="000F2FA4"/>
  </w:style>
  <w:style w:type="character" w:styleId="a3">
    <w:name w:val="Placeholder Text"/>
    <w:basedOn w:val="a0"/>
    <w:uiPriority w:val="99"/>
    <w:semiHidden/>
    <w:rsid w:val="000F2FA4"/>
    <w:rPr>
      <w:color w:val="808080"/>
    </w:rPr>
  </w:style>
  <w:style w:type="paragraph" w:customStyle="1" w:styleId="619C16B9695F43559001967357BB352A">
    <w:name w:val="619C16B9695F43559001967357BB352A"/>
    <w:rsid w:val="000F2FA4"/>
  </w:style>
  <w:style w:type="paragraph" w:customStyle="1" w:styleId="DBB33568CADE41FD94990D5A2A2044E8">
    <w:name w:val="DBB33568CADE41FD94990D5A2A2044E8"/>
    <w:rsid w:val="000F2FA4"/>
  </w:style>
  <w:style w:type="paragraph" w:customStyle="1" w:styleId="7BCE6C8EB9A34AAB93C9BA26E3D89159">
    <w:name w:val="7BCE6C8EB9A34AAB93C9BA26E3D89159"/>
    <w:rsid w:val="000F2FA4"/>
  </w:style>
  <w:style w:type="paragraph" w:customStyle="1" w:styleId="28F91EF65D8F41AE809256A6CDB50456">
    <w:name w:val="28F91EF65D8F41AE809256A6CDB50456"/>
    <w:rsid w:val="000F2FA4"/>
  </w:style>
  <w:style w:type="paragraph" w:customStyle="1" w:styleId="20007263CA3444288F707261A8570E80">
    <w:name w:val="20007263CA3444288F707261A8570E80"/>
    <w:rsid w:val="000F2FA4"/>
  </w:style>
  <w:style w:type="paragraph" w:customStyle="1" w:styleId="58EBCA744DDD42FC9CCC8EEAB14F5DE1">
    <w:name w:val="58EBCA744DDD42FC9CCC8EEAB14F5DE1"/>
    <w:rsid w:val="000F2FA4"/>
  </w:style>
  <w:style w:type="paragraph" w:customStyle="1" w:styleId="B06C3EC336334604AB7AAF2A02028752">
    <w:name w:val="B06C3EC336334604AB7AAF2A02028752"/>
    <w:rsid w:val="000F2FA4"/>
  </w:style>
  <w:style w:type="paragraph" w:customStyle="1" w:styleId="D8ABEF0AE0CE4B468B17B2153E3746DC">
    <w:name w:val="D8ABEF0AE0CE4B468B17B2153E3746DC"/>
    <w:rsid w:val="000F2FA4"/>
  </w:style>
  <w:style w:type="paragraph" w:customStyle="1" w:styleId="1D2BEB7C51654867B9F87B7ED897A830">
    <w:name w:val="1D2BEB7C51654867B9F87B7ED897A830"/>
    <w:rsid w:val="000F2FA4"/>
  </w:style>
  <w:style w:type="paragraph" w:customStyle="1" w:styleId="06237F8B621B4B859B7755AA0A8AB992">
    <w:name w:val="06237F8B621B4B859B7755AA0A8AB992"/>
    <w:rsid w:val="000F2FA4"/>
  </w:style>
  <w:style w:type="paragraph" w:customStyle="1" w:styleId="D4AAC9C1FCDA4A02A85B3E0DE8C92269">
    <w:name w:val="D4AAC9C1FCDA4A02A85B3E0DE8C92269"/>
    <w:rsid w:val="000F2FA4"/>
  </w:style>
  <w:style w:type="paragraph" w:customStyle="1" w:styleId="E9BBB76B6A1842EABCF2AB20AFADB843">
    <w:name w:val="E9BBB76B6A1842EABCF2AB20AFADB843"/>
    <w:rsid w:val="000F2FA4"/>
  </w:style>
  <w:style w:type="paragraph" w:customStyle="1" w:styleId="409473E7E16C49B995B850E46CBA3852">
    <w:name w:val="409473E7E16C49B995B850E46CBA3852"/>
    <w:rsid w:val="000F2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5E8F-072B-4526-8CC5-1D5C6DB4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Сергей Александрович</dc:creator>
  <cp:keywords/>
  <dc:description/>
  <cp:lastModifiedBy>Буховцев Андрей Борисович</cp:lastModifiedBy>
  <cp:revision>2</cp:revision>
  <cp:lastPrinted>2021-09-24T12:15:00Z</cp:lastPrinted>
  <dcterms:created xsi:type="dcterms:W3CDTF">2021-10-01T12:28:00Z</dcterms:created>
  <dcterms:modified xsi:type="dcterms:W3CDTF">2021-10-01T12:28:00Z</dcterms:modified>
</cp:coreProperties>
</file>