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922"/>
        <w:gridCol w:w="5702"/>
        <w:gridCol w:w="1946"/>
      </w:tblGrid>
      <w:tr w:rsidR="007F1C94" w:rsidTr="002C448A">
        <w:trPr>
          <w:trHeight w:hRule="exact" w:val="1064"/>
        </w:trPr>
        <w:tc>
          <w:tcPr>
            <w:tcW w:w="9570" w:type="dxa"/>
            <w:gridSpan w:val="3"/>
          </w:tcPr>
          <w:p w:rsidR="007F1C94" w:rsidRDefault="007F1C94" w:rsidP="00A03078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7F1C94" w:rsidRPr="00711060" w:rsidRDefault="007F1C94" w:rsidP="00A03078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(Госкорпорация «Росатом»)</w:t>
            </w:r>
          </w:p>
          <w:p w:rsidR="007F1C94" w:rsidRDefault="007F1C94" w:rsidP="00A03078">
            <w:pPr>
              <w:ind w:left="-170" w:right="-170"/>
              <w:jc w:val="center"/>
              <w:rPr>
                <w:b/>
              </w:rPr>
            </w:pPr>
          </w:p>
          <w:p w:rsidR="007F1C94" w:rsidRDefault="007F1C94" w:rsidP="00A03078">
            <w:pPr>
              <w:ind w:left="-170" w:right="-170"/>
              <w:jc w:val="center"/>
              <w:rPr>
                <w:b/>
              </w:rPr>
            </w:pPr>
          </w:p>
        </w:tc>
      </w:tr>
      <w:tr w:rsidR="007F1C94" w:rsidTr="002C448A">
        <w:trPr>
          <w:trHeight w:hRule="exact" w:val="567"/>
        </w:trPr>
        <w:tc>
          <w:tcPr>
            <w:tcW w:w="9570" w:type="dxa"/>
            <w:gridSpan w:val="3"/>
          </w:tcPr>
          <w:p w:rsidR="007F1C94" w:rsidRDefault="007F1C94" w:rsidP="00A0307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7F1C94" w:rsidTr="002C448A">
        <w:trPr>
          <w:trHeight w:hRule="exact" w:val="425"/>
        </w:trPr>
        <w:tc>
          <w:tcPr>
            <w:tcW w:w="1922" w:type="dxa"/>
            <w:tcBorders>
              <w:bottom w:val="single" w:sz="4" w:space="0" w:color="auto"/>
            </w:tcBorders>
          </w:tcPr>
          <w:p w:rsidR="007F1C94" w:rsidRDefault="00925A97" w:rsidP="00925A97">
            <w:pPr>
              <w:jc w:val="center"/>
            </w:pPr>
            <w:r>
              <w:t>20</w:t>
            </w:r>
            <w:r w:rsidR="007F1C94">
              <w:t>.</w:t>
            </w:r>
            <w:r w:rsidR="007F1C94">
              <w:rPr>
                <w:lang w:val="en-US"/>
              </w:rPr>
              <w:t>0</w:t>
            </w:r>
            <w:r>
              <w:t>9</w:t>
            </w:r>
            <w:r w:rsidR="007F1C94">
              <w:t>.201</w:t>
            </w:r>
            <w:r>
              <w:t>3</w:t>
            </w:r>
          </w:p>
        </w:tc>
        <w:tc>
          <w:tcPr>
            <w:tcW w:w="5702" w:type="dxa"/>
          </w:tcPr>
          <w:p w:rsidR="007F1C94" w:rsidRDefault="007F1C94" w:rsidP="00A03078"/>
        </w:tc>
        <w:tc>
          <w:tcPr>
            <w:tcW w:w="1946" w:type="dxa"/>
            <w:tcBorders>
              <w:bottom w:val="single" w:sz="4" w:space="0" w:color="auto"/>
            </w:tcBorders>
          </w:tcPr>
          <w:p w:rsidR="007F1C94" w:rsidRDefault="007F1C94" w:rsidP="00925A97">
            <w:pPr>
              <w:jc w:val="center"/>
            </w:pPr>
            <w:r>
              <w:t>№ 1/</w:t>
            </w:r>
            <w:r w:rsidR="00925A97">
              <w:t>2</w:t>
            </w:r>
            <w:r>
              <w:t>-НПА</w:t>
            </w:r>
          </w:p>
        </w:tc>
      </w:tr>
      <w:tr w:rsidR="007F1C94" w:rsidTr="002C448A">
        <w:trPr>
          <w:trHeight w:hRule="exact" w:val="570"/>
        </w:trPr>
        <w:tc>
          <w:tcPr>
            <w:tcW w:w="9570" w:type="dxa"/>
            <w:gridSpan w:val="3"/>
          </w:tcPr>
          <w:p w:rsidR="007F1C94" w:rsidRPr="00C71CD5" w:rsidRDefault="007F1C94" w:rsidP="00A03078">
            <w:pPr>
              <w:jc w:val="center"/>
              <w:rPr>
                <w:sz w:val="24"/>
                <w:szCs w:val="24"/>
              </w:rPr>
            </w:pPr>
          </w:p>
          <w:p w:rsidR="007F1C94" w:rsidRPr="00020CDA" w:rsidRDefault="007F1C94" w:rsidP="00A03078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:rsidR="007F1C94" w:rsidRDefault="007F1C94" w:rsidP="007F1C94">
      <w:pPr>
        <w:autoSpaceDE w:val="0"/>
        <w:autoSpaceDN w:val="0"/>
        <w:adjustRightInd w:val="0"/>
        <w:jc w:val="center"/>
      </w:pPr>
    </w:p>
    <w:p w:rsidR="006472E3" w:rsidRPr="006472E3" w:rsidRDefault="006472E3" w:rsidP="006472E3">
      <w:pPr>
        <w:autoSpaceDE w:val="0"/>
        <w:autoSpaceDN w:val="0"/>
        <w:adjustRightInd w:val="0"/>
        <w:ind w:right="-285"/>
        <w:jc w:val="center"/>
        <w:rPr>
          <w:bCs/>
          <w:szCs w:val="20"/>
        </w:rPr>
      </w:pPr>
      <w:r w:rsidRPr="006472E3">
        <w:rPr>
          <w:bCs/>
          <w:szCs w:val="20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</w:t>
      </w:r>
    </w:p>
    <w:p w:rsidR="006472E3" w:rsidRDefault="006472E3" w:rsidP="006472E3">
      <w:pPr>
        <w:autoSpaceDE w:val="0"/>
        <w:autoSpaceDN w:val="0"/>
        <w:adjustRightInd w:val="0"/>
        <w:ind w:right="-285"/>
        <w:jc w:val="center"/>
        <w:rPr>
          <w:bCs/>
          <w:szCs w:val="20"/>
        </w:rPr>
      </w:pPr>
      <w:r w:rsidRPr="006472E3">
        <w:rPr>
          <w:bCs/>
          <w:szCs w:val="20"/>
        </w:rPr>
        <w:t>актов Госкорпорации «Росатом»</w:t>
      </w:r>
    </w:p>
    <w:p w:rsidR="00A03078" w:rsidRPr="00A03078" w:rsidRDefault="00A03078" w:rsidP="00A03078">
      <w:pPr>
        <w:autoSpaceDE w:val="0"/>
        <w:autoSpaceDN w:val="0"/>
        <w:adjustRightInd w:val="0"/>
        <w:ind w:right="-285"/>
        <w:jc w:val="center"/>
        <w:rPr>
          <w:i/>
        </w:rPr>
      </w:pPr>
      <w:r w:rsidRPr="00A03078">
        <w:rPr>
          <w:i/>
        </w:rPr>
        <w:t>(зарегистрирован Министерством юстиции Российской Федерации от 24.12.2013 № 30756)</w:t>
      </w:r>
      <w:bookmarkStart w:id="0" w:name="_GoBack"/>
      <w:bookmarkEnd w:id="0"/>
    </w:p>
    <w:p w:rsidR="006F701E" w:rsidRDefault="005C5894" w:rsidP="00546DD1">
      <w:pPr>
        <w:shd w:val="clear" w:color="auto" w:fill="FFFFFF" w:themeFill="background1"/>
        <w:tabs>
          <w:tab w:val="left" w:pos="1080"/>
        </w:tabs>
        <w:jc w:val="center"/>
        <w:rPr>
          <w:i/>
        </w:rPr>
      </w:pPr>
      <w:r w:rsidRPr="004A11FE">
        <w:rPr>
          <w:i/>
        </w:rPr>
        <w:t>(в редакции приказ</w:t>
      </w:r>
      <w:r w:rsidR="00546DD1">
        <w:rPr>
          <w:i/>
        </w:rPr>
        <w:t>ов</w:t>
      </w:r>
      <w:r w:rsidRPr="004A11FE">
        <w:rPr>
          <w:i/>
        </w:rPr>
        <w:t xml:space="preserve"> Госкорпорации «Росатом» </w:t>
      </w:r>
      <w:r w:rsidR="006F701E" w:rsidRPr="004A11FE">
        <w:rPr>
          <w:i/>
        </w:rPr>
        <w:t xml:space="preserve">от </w:t>
      </w:r>
      <w:r w:rsidR="006F701E">
        <w:rPr>
          <w:i/>
        </w:rPr>
        <w:t>11.12.2014 № 1/32-НПА</w:t>
      </w:r>
      <w:r w:rsidR="00546DD1">
        <w:rPr>
          <w:i/>
        </w:rPr>
        <w:t xml:space="preserve"> и </w:t>
      </w:r>
      <w:r w:rsidR="006F701E" w:rsidRPr="004A11FE">
        <w:rPr>
          <w:i/>
        </w:rPr>
        <w:t xml:space="preserve">от </w:t>
      </w:r>
      <w:r w:rsidR="006F701E">
        <w:rPr>
          <w:i/>
        </w:rPr>
        <w:t>18.08.2015 № 1/14-НПА</w:t>
      </w:r>
      <w:r w:rsidR="009625DF">
        <w:rPr>
          <w:i/>
        </w:rPr>
        <w:t>)</w:t>
      </w:r>
    </w:p>
    <w:p w:rsidR="005C5894" w:rsidRPr="004A11FE" w:rsidRDefault="005C5894" w:rsidP="005C5894">
      <w:pPr>
        <w:tabs>
          <w:tab w:val="left" w:pos="1080"/>
        </w:tabs>
        <w:jc w:val="center"/>
        <w:rPr>
          <w:i/>
        </w:rPr>
      </w:pPr>
    </w:p>
    <w:p w:rsidR="005C5894" w:rsidRDefault="005C5894" w:rsidP="006472E3">
      <w:pPr>
        <w:autoSpaceDE w:val="0"/>
        <w:autoSpaceDN w:val="0"/>
        <w:adjustRightInd w:val="0"/>
        <w:ind w:right="-285"/>
        <w:jc w:val="center"/>
        <w:rPr>
          <w:bCs/>
          <w:szCs w:val="20"/>
        </w:rPr>
      </w:pPr>
    </w:p>
    <w:p w:rsidR="006472E3" w:rsidRP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  <w:r w:rsidRPr="006472E3">
        <w:rPr>
          <w:bCs/>
          <w:szCs w:val="20"/>
        </w:rPr>
        <w:t>Во исполнение Федерального закона от 17 июля 2009 г. №</w:t>
      </w:r>
      <w:r w:rsidR="00DE1CE7">
        <w:rPr>
          <w:bCs/>
          <w:szCs w:val="20"/>
        </w:rPr>
        <w:t> </w:t>
      </w:r>
      <w:r w:rsidRPr="006472E3">
        <w:rPr>
          <w:bCs/>
          <w:szCs w:val="20"/>
        </w:rPr>
        <w:t>172-ФЗ «Об антикоррупционной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экспертизе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нормативных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ab/>
        <w:t>правовых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актов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и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проектов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нормативных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правовых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актов»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(Собрание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законодательства</w:t>
      </w:r>
      <w:r>
        <w:rPr>
          <w:bCs/>
          <w:szCs w:val="20"/>
        </w:rPr>
        <w:t xml:space="preserve"> Р</w:t>
      </w:r>
      <w:r w:rsidRPr="006472E3">
        <w:rPr>
          <w:bCs/>
          <w:szCs w:val="20"/>
        </w:rPr>
        <w:t>оссийской</w:t>
      </w:r>
      <w:r>
        <w:rPr>
          <w:bCs/>
          <w:szCs w:val="20"/>
        </w:rPr>
        <w:t xml:space="preserve"> </w:t>
      </w:r>
      <w:r w:rsidR="00DE1CE7">
        <w:rPr>
          <w:bCs/>
          <w:szCs w:val="20"/>
        </w:rPr>
        <w:t>Федерации, 2009, № </w:t>
      </w:r>
      <w:r w:rsidRPr="006472E3">
        <w:rPr>
          <w:bCs/>
          <w:szCs w:val="20"/>
        </w:rPr>
        <w:t>29, ст.</w:t>
      </w:r>
      <w:r w:rsidR="00DE1CE7">
        <w:rPr>
          <w:bCs/>
          <w:szCs w:val="20"/>
        </w:rPr>
        <w:t> </w:t>
      </w:r>
      <w:r w:rsidRPr="006472E3">
        <w:rPr>
          <w:bCs/>
          <w:szCs w:val="20"/>
        </w:rPr>
        <w:t>3609; 2011, №</w:t>
      </w:r>
      <w:r w:rsidR="00DE1CE7">
        <w:rPr>
          <w:bCs/>
          <w:szCs w:val="20"/>
        </w:rPr>
        <w:t> </w:t>
      </w:r>
      <w:r w:rsidRPr="006472E3">
        <w:rPr>
          <w:bCs/>
          <w:szCs w:val="20"/>
        </w:rPr>
        <w:t>48, ст.</w:t>
      </w:r>
      <w:r w:rsidR="00DE1CE7">
        <w:rPr>
          <w:bCs/>
          <w:szCs w:val="20"/>
        </w:rPr>
        <w:t> </w:t>
      </w:r>
      <w:r w:rsidRPr="006472E3">
        <w:rPr>
          <w:bCs/>
          <w:szCs w:val="20"/>
        </w:rPr>
        <w:t>6730) и постановления Правитель</w:t>
      </w:r>
      <w:r>
        <w:rPr>
          <w:bCs/>
          <w:szCs w:val="20"/>
        </w:rPr>
        <w:t>ства Российской Федерации от 26 февраля 2010</w:t>
      </w:r>
      <w:r w:rsidR="00DE1CE7">
        <w:rPr>
          <w:bCs/>
          <w:szCs w:val="20"/>
        </w:rPr>
        <w:t> </w:t>
      </w:r>
      <w:r>
        <w:rPr>
          <w:bCs/>
          <w:szCs w:val="20"/>
        </w:rPr>
        <w:t xml:space="preserve">г. </w:t>
      </w:r>
      <w:r w:rsidRPr="006472E3">
        <w:rPr>
          <w:bCs/>
          <w:szCs w:val="20"/>
        </w:rPr>
        <w:t>№</w:t>
      </w:r>
      <w:r w:rsidR="00DE1CE7">
        <w:rPr>
          <w:bCs/>
          <w:szCs w:val="20"/>
        </w:rPr>
        <w:t> </w:t>
      </w:r>
      <w:r w:rsidRPr="006472E3">
        <w:rPr>
          <w:bCs/>
          <w:szCs w:val="20"/>
        </w:rPr>
        <w:t>96 «Об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антикоррупционной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экспертизе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нормативных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ab/>
        <w:t>правовых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актов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и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проектов</w:t>
      </w:r>
      <w:r>
        <w:rPr>
          <w:bCs/>
          <w:szCs w:val="20"/>
        </w:rPr>
        <w:t xml:space="preserve"> н</w:t>
      </w:r>
      <w:r w:rsidRPr="006472E3">
        <w:rPr>
          <w:bCs/>
          <w:szCs w:val="20"/>
        </w:rPr>
        <w:t>ормативных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правовых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актов»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(Собрание</w:t>
      </w:r>
      <w:r>
        <w:rPr>
          <w:bCs/>
          <w:szCs w:val="20"/>
        </w:rPr>
        <w:t xml:space="preserve"> законодательства </w:t>
      </w:r>
      <w:r w:rsidRPr="006472E3">
        <w:rPr>
          <w:bCs/>
          <w:szCs w:val="20"/>
        </w:rPr>
        <w:t>Российской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Федерации, 2010</w:t>
      </w:r>
      <w:r w:rsidR="00DE1CE7">
        <w:rPr>
          <w:bCs/>
          <w:szCs w:val="20"/>
        </w:rPr>
        <w:t>, № 10, ст. </w:t>
      </w:r>
      <w:r>
        <w:rPr>
          <w:bCs/>
          <w:szCs w:val="20"/>
        </w:rPr>
        <w:t>1084; 2012, № 52, ст</w:t>
      </w:r>
      <w:r w:rsidRPr="006472E3">
        <w:rPr>
          <w:bCs/>
          <w:szCs w:val="20"/>
        </w:rPr>
        <w:t>.</w:t>
      </w:r>
      <w:r w:rsidR="00DE1CE7">
        <w:rPr>
          <w:bCs/>
          <w:szCs w:val="20"/>
        </w:rPr>
        <w:t> </w:t>
      </w:r>
      <w:r w:rsidRPr="006472E3">
        <w:rPr>
          <w:bCs/>
          <w:szCs w:val="20"/>
        </w:rPr>
        <w:t>7507; 2013, №</w:t>
      </w:r>
      <w:r w:rsidR="00DE1CE7">
        <w:rPr>
          <w:bCs/>
          <w:szCs w:val="20"/>
        </w:rPr>
        <w:t> </w:t>
      </w:r>
      <w:r w:rsidRPr="006472E3">
        <w:rPr>
          <w:bCs/>
          <w:szCs w:val="20"/>
        </w:rPr>
        <w:t>13, ст.</w:t>
      </w:r>
      <w:r w:rsidR="00DE1CE7">
        <w:rPr>
          <w:bCs/>
          <w:szCs w:val="20"/>
        </w:rPr>
        <w:t> </w:t>
      </w:r>
      <w:r w:rsidRPr="006472E3">
        <w:rPr>
          <w:bCs/>
          <w:szCs w:val="20"/>
        </w:rPr>
        <w:t>1575), а также в целях совершенствования деятельности по проведению антикоррупционной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экспертизы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нормативных</w:t>
      </w:r>
      <w:r w:rsidRPr="006472E3">
        <w:rPr>
          <w:bCs/>
          <w:szCs w:val="20"/>
        </w:rPr>
        <w:tab/>
      </w:r>
      <w:r w:rsidR="000C3A15">
        <w:rPr>
          <w:bCs/>
          <w:szCs w:val="20"/>
        </w:rPr>
        <w:t xml:space="preserve"> </w:t>
      </w:r>
      <w:r w:rsidRPr="006472E3">
        <w:rPr>
          <w:bCs/>
          <w:szCs w:val="20"/>
        </w:rPr>
        <w:t>правовых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актов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и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проектов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>нормативных правовых актов Госкорпорации «Росатом»</w:t>
      </w:r>
    </w:p>
    <w:p w:rsidR="00DE1CE7" w:rsidRDefault="00DE1CE7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</w:p>
    <w:p w:rsid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  <w:r w:rsidRPr="006472E3">
        <w:rPr>
          <w:bCs/>
          <w:szCs w:val="20"/>
        </w:rPr>
        <w:t>ПРИКАЗЫВАЮ:</w:t>
      </w:r>
    </w:p>
    <w:p w:rsidR="006472E3" w:rsidRP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</w:p>
    <w:p w:rsid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  <w:r>
        <w:rPr>
          <w:bCs/>
          <w:szCs w:val="20"/>
        </w:rPr>
        <w:t>1. </w:t>
      </w:r>
      <w:r w:rsidRPr="006472E3">
        <w:rPr>
          <w:bCs/>
          <w:szCs w:val="20"/>
        </w:rPr>
        <w:t>Утвердить</w:t>
      </w:r>
      <w:r>
        <w:rPr>
          <w:bCs/>
          <w:szCs w:val="20"/>
        </w:rPr>
        <w:t xml:space="preserve"> </w:t>
      </w:r>
      <w:r w:rsidRPr="006472E3">
        <w:rPr>
          <w:bCs/>
          <w:szCs w:val="20"/>
        </w:rPr>
        <w:t xml:space="preserve">прилагаемое Положение о порядке антикоррупционной экспертизы нормативных правовых актов нормативных правовых актов </w:t>
      </w:r>
      <w:r>
        <w:rPr>
          <w:bCs/>
          <w:szCs w:val="20"/>
        </w:rPr>
        <w:t>и проектов нормативных правовых актов Госкорпорации «Росатом».</w:t>
      </w:r>
    </w:p>
    <w:p w:rsidR="006472E3" w:rsidRPr="006472E3" w:rsidRDefault="006472E3" w:rsidP="006472E3">
      <w:pPr>
        <w:autoSpaceDE w:val="0"/>
        <w:autoSpaceDN w:val="0"/>
        <w:adjustRightInd w:val="0"/>
        <w:ind w:right="-285" w:firstLine="851"/>
        <w:jc w:val="both"/>
        <w:rPr>
          <w:bCs/>
          <w:szCs w:val="20"/>
        </w:rPr>
      </w:pPr>
      <w:r>
        <w:rPr>
          <w:bCs/>
          <w:szCs w:val="20"/>
        </w:rPr>
        <w:t>2. </w:t>
      </w:r>
      <w:r w:rsidRPr="006472E3">
        <w:rPr>
          <w:bCs/>
          <w:szCs w:val="20"/>
        </w:rPr>
        <w:t>Контроль за исполнением приказа оставляю за собой.</w:t>
      </w:r>
    </w:p>
    <w:p w:rsidR="006472E3" w:rsidRDefault="006472E3" w:rsidP="00654754">
      <w:pPr>
        <w:autoSpaceDE w:val="0"/>
        <w:autoSpaceDN w:val="0"/>
        <w:adjustRightInd w:val="0"/>
        <w:ind w:firstLine="709"/>
        <w:rPr>
          <w:bCs/>
          <w:szCs w:val="20"/>
        </w:rPr>
      </w:pPr>
    </w:p>
    <w:p w:rsidR="006472E3" w:rsidRDefault="006472E3" w:rsidP="00654754">
      <w:pPr>
        <w:autoSpaceDE w:val="0"/>
        <w:autoSpaceDN w:val="0"/>
        <w:adjustRightInd w:val="0"/>
        <w:ind w:firstLine="709"/>
        <w:rPr>
          <w:bCs/>
          <w:szCs w:val="20"/>
        </w:rPr>
      </w:pPr>
    </w:p>
    <w:p w:rsidR="006472E3" w:rsidRDefault="006472E3" w:rsidP="00654754">
      <w:pPr>
        <w:autoSpaceDE w:val="0"/>
        <w:autoSpaceDN w:val="0"/>
        <w:adjustRightInd w:val="0"/>
        <w:ind w:firstLine="709"/>
        <w:rPr>
          <w:bCs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62"/>
        <w:gridCol w:w="5727"/>
      </w:tblGrid>
      <w:tr w:rsidR="006472E3" w:rsidRPr="00A15D90" w:rsidTr="00A03078">
        <w:tc>
          <w:tcPr>
            <w:tcW w:w="4162" w:type="dxa"/>
          </w:tcPr>
          <w:p w:rsidR="006472E3" w:rsidRPr="00A15D90" w:rsidRDefault="006472E3" w:rsidP="00A03078">
            <w:pPr>
              <w:jc w:val="both"/>
            </w:pPr>
            <w:r>
              <w:t>Генеральный директор</w:t>
            </w:r>
          </w:p>
        </w:tc>
        <w:tc>
          <w:tcPr>
            <w:tcW w:w="5727" w:type="dxa"/>
          </w:tcPr>
          <w:p w:rsidR="006472E3" w:rsidRPr="00A15D90" w:rsidRDefault="006472E3" w:rsidP="00A03078">
            <w:pPr>
              <w:ind w:firstLine="748"/>
              <w:jc w:val="right"/>
            </w:pPr>
            <w:r>
              <w:t>С.В. Кириенко</w:t>
            </w:r>
          </w:p>
        </w:tc>
      </w:tr>
    </w:tbl>
    <w:p w:rsidR="006472E3" w:rsidRDefault="006472E3" w:rsidP="006472E3">
      <w:pPr>
        <w:tabs>
          <w:tab w:val="left" w:pos="4405"/>
        </w:tabs>
        <w:jc w:val="both"/>
      </w:pPr>
    </w:p>
    <w:p w:rsidR="006472E3" w:rsidRDefault="006472E3" w:rsidP="006472E3">
      <w:pPr>
        <w:tabs>
          <w:tab w:val="left" w:pos="4405"/>
        </w:tabs>
        <w:jc w:val="both"/>
      </w:pPr>
    </w:p>
    <w:p w:rsidR="006472E3" w:rsidRDefault="006472E3" w:rsidP="006472E3">
      <w:pPr>
        <w:jc w:val="both"/>
      </w:pPr>
    </w:p>
    <w:p w:rsidR="002C448A" w:rsidRDefault="002C448A" w:rsidP="006472E3">
      <w:pPr>
        <w:jc w:val="both"/>
      </w:pPr>
    </w:p>
    <w:p w:rsidR="002C448A" w:rsidRDefault="002C448A" w:rsidP="006472E3">
      <w:pPr>
        <w:jc w:val="both"/>
      </w:pPr>
    </w:p>
    <w:p w:rsidR="006472E3" w:rsidRDefault="006472E3" w:rsidP="006472E3">
      <w:pPr>
        <w:jc w:val="both"/>
      </w:pPr>
      <w:r>
        <w:t>Л.Ю. Озорнина</w:t>
      </w:r>
    </w:p>
    <w:p w:rsidR="006472E3" w:rsidRDefault="006472E3" w:rsidP="006472E3">
      <w:pPr>
        <w:jc w:val="both"/>
      </w:pPr>
      <w:r>
        <w:t>(499) 9494722</w:t>
      </w:r>
    </w:p>
    <w:p w:rsidR="00E25230" w:rsidRDefault="00E25230" w:rsidP="006472E3">
      <w:pPr>
        <w:jc w:val="both"/>
      </w:pPr>
    </w:p>
    <w:p w:rsidR="00E25230" w:rsidRDefault="00E25230" w:rsidP="006472E3">
      <w:pPr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12"/>
        <w:gridCol w:w="3725"/>
        <w:gridCol w:w="5067"/>
      </w:tblGrid>
      <w:tr w:rsidR="008318F3" w:rsidRPr="00B4149E" w:rsidTr="00A03078">
        <w:tc>
          <w:tcPr>
            <w:tcW w:w="812" w:type="dxa"/>
          </w:tcPr>
          <w:p w:rsidR="008318F3" w:rsidRPr="00B4149E" w:rsidRDefault="008318F3" w:rsidP="00A03078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3725" w:type="dxa"/>
          </w:tcPr>
          <w:p w:rsidR="008318F3" w:rsidRPr="00B4149E" w:rsidRDefault="008318F3" w:rsidP="00A03078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067" w:type="dxa"/>
          </w:tcPr>
          <w:p w:rsidR="008318F3" w:rsidRPr="00B4149E" w:rsidRDefault="008318F3" w:rsidP="00A03078">
            <w:pPr>
              <w:jc w:val="center"/>
              <w:rPr>
                <w:color w:val="0000FF"/>
              </w:rPr>
            </w:pPr>
            <w:r>
              <w:t>УТВЕРЖДЕНО</w:t>
            </w:r>
          </w:p>
        </w:tc>
      </w:tr>
      <w:tr w:rsidR="008318F3" w:rsidRPr="00B4149E" w:rsidTr="00A03078">
        <w:tc>
          <w:tcPr>
            <w:tcW w:w="812" w:type="dxa"/>
          </w:tcPr>
          <w:p w:rsidR="008318F3" w:rsidRPr="00B4149E" w:rsidRDefault="008318F3" w:rsidP="00A03078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3725" w:type="dxa"/>
          </w:tcPr>
          <w:p w:rsidR="008318F3" w:rsidRPr="00B4149E" w:rsidRDefault="008318F3" w:rsidP="00A03078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067" w:type="dxa"/>
          </w:tcPr>
          <w:p w:rsidR="008318F3" w:rsidRDefault="008318F3" w:rsidP="00A03078">
            <w:r>
              <w:t>приказом Госкорпорации «Росатом»</w:t>
            </w:r>
          </w:p>
          <w:p w:rsidR="008318F3" w:rsidRDefault="008318F3" w:rsidP="00A03078">
            <w:r>
              <w:t>от 20.09.2013 № 1/2-НПА</w:t>
            </w:r>
          </w:p>
          <w:p w:rsidR="008318F3" w:rsidRPr="00B4149E" w:rsidRDefault="008318F3" w:rsidP="00A03078">
            <w:pPr>
              <w:rPr>
                <w:color w:val="0000FF"/>
              </w:rPr>
            </w:pPr>
            <w:r w:rsidRPr="004A11FE">
              <w:rPr>
                <w:i/>
              </w:rPr>
              <w:t>(в редакции приказ</w:t>
            </w:r>
            <w:r>
              <w:rPr>
                <w:i/>
              </w:rPr>
              <w:t>ов</w:t>
            </w:r>
            <w:r w:rsidRPr="004A11FE">
              <w:rPr>
                <w:i/>
              </w:rPr>
              <w:t xml:space="preserve"> Госкорпорации «Росатом» от </w:t>
            </w:r>
            <w:r>
              <w:rPr>
                <w:i/>
              </w:rPr>
              <w:t>11.12.2014 № 1/32-НПА и от 18.08.2015 № 1/14-НПА)</w:t>
            </w:r>
          </w:p>
        </w:tc>
      </w:tr>
    </w:tbl>
    <w:p w:rsidR="008318F3" w:rsidRDefault="008318F3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318F3" w:rsidRDefault="008318F3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P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Положение о порядке</w:t>
      </w: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проведения антикоррупционной экспертизы нормативных правовых актов и</w:t>
      </w:r>
      <w:r>
        <w:rPr>
          <w:rFonts w:eastAsiaTheme="minorHAnsi"/>
          <w:lang w:eastAsia="en-US"/>
        </w:rPr>
        <w:t xml:space="preserve"> </w:t>
      </w:r>
      <w:r w:rsidRPr="000C3A15">
        <w:rPr>
          <w:rFonts w:eastAsiaTheme="minorHAnsi"/>
          <w:lang w:eastAsia="en-US"/>
        </w:rPr>
        <w:t>проектов нормативных правовых актов Госкорпорации «Росатом»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 </w:t>
      </w:r>
      <w:r w:rsidRPr="000C3A15">
        <w:rPr>
          <w:rFonts w:eastAsiaTheme="minorHAnsi"/>
          <w:lang w:eastAsia="en-US"/>
        </w:rPr>
        <w:t>Общие положения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1. </w:t>
      </w:r>
      <w:r w:rsidRPr="000C3A15">
        <w:rPr>
          <w:rFonts w:eastAsiaTheme="minorHAnsi"/>
          <w:lang w:eastAsia="en-US"/>
        </w:rPr>
        <w:t>Антикоррупционной экспертизе подлежат проекты нормативных правовых актов Госкорпорации «Росатом» (далее - Корпорация), а также нормативные правовые акты Корпорации в целях выявления в них коррупциогенных факторов и их последующего устранения.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2. </w:t>
      </w:r>
      <w:r w:rsidRPr="000C3A15">
        <w:rPr>
          <w:rFonts w:eastAsiaTheme="minorHAnsi"/>
          <w:lang w:eastAsia="en-US"/>
        </w:rPr>
        <w:t>Антикоррупционная экспертиза проектов нормативных правовых актов и нормативных правовых актов Корпорации осуществляется Департаментом правовой и корпоративной работы Корпорации (далее - ДПКР)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(далее - Методика).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3. </w:t>
      </w:r>
      <w:r w:rsidRPr="000C3A15">
        <w:rPr>
          <w:rFonts w:eastAsiaTheme="minorHAnsi"/>
          <w:lang w:eastAsia="en-US"/>
        </w:rPr>
        <w:t>Срок проведения антикоррупционной экспертизы проектов нормативных правовых актов и нормативных правовых актов Корпорации составляет не более 14 дней со дня поступления в ДПКР.</w:t>
      </w:r>
    </w:p>
    <w:p w:rsidR="00DE1CE7" w:rsidRPr="000C3A15" w:rsidRDefault="00DE1CE7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>. </w:t>
      </w:r>
      <w:r w:rsidRPr="000C3A15">
        <w:rPr>
          <w:rFonts w:eastAsiaTheme="minorHAnsi"/>
          <w:lang w:eastAsia="en-US"/>
        </w:rPr>
        <w:t>Порядок проведения антикоррупционной экспертизы проектов нормативных правовых актов Корпорации</w:t>
      </w:r>
    </w:p>
    <w:p w:rsidR="00792195" w:rsidRPr="000C3A15" w:rsidRDefault="0079219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4. </w:t>
      </w:r>
      <w:r w:rsidRPr="000C3A15">
        <w:rPr>
          <w:rFonts w:eastAsiaTheme="minorHAnsi"/>
          <w:lang w:eastAsia="en-US"/>
        </w:rPr>
        <w:t>Проект нормативного правового акта Корпорации, разработанный структурным подразделением Корпорации, ответственным за его подготовку, после его согласования всеми заинтересованными подразделениями, подлежит правовой и антикоррупционной экспертизе, проводимой ДПКР.</w:t>
      </w:r>
    </w:p>
    <w:p w:rsidR="005A0901" w:rsidRPr="005A0901" w:rsidRDefault="005A0901" w:rsidP="005A090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A0901"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> </w:t>
      </w:r>
      <w:r w:rsidRPr="005A0901">
        <w:rPr>
          <w:rFonts w:eastAsiaTheme="minorHAnsi"/>
          <w:lang w:eastAsia="en-US"/>
        </w:rPr>
        <w:t xml:space="preserve">Результаты антикоррупционной экспертизы проекта нормативного правового акта Корпорации оформляются отдельным заключением по образцу, приведенному в приложении к настоящему Положению. При выявлении в проекте нормативного правового акта Корпорации коррупциогенных факторов ДПКР в заключении по результатам проведения антикоррупционной экспертизы отражает все выявленные коррупциогенные </w:t>
      </w:r>
      <w:r w:rsidRPr="005A0901">
        <w:rPr>
          <w:rFonts w:eastAsiaTheme="minorHAnsi"/>
          <w:lang w:eastAsia="en-US"/>
        </w:rPr>
        <w:lastRenderedPageBreak/>
        <w:t xml:space="preserve">факторы с указанием структурных единиц (разделов, пунктов, подпунктов, абзацев), в которых они содержатся, со ссылкой на положения </w:t>
      </w:r>
      <w:hyperlink r:id="rId9" w:history="1">
        <w:r w:rsidRPr="005A0901">
          <w:rPr>
            <w:rFonts w:eastAsiaTheme="minorHAnsi"/>
            <w:lang w:eastAsia="en-US"/>
          </w:rPr>
          <w:t>Методики</w:t>
        </w:r>
      </w:hyperlink>
      <w:r w:rsidRPr="005A0901">
        <w:rPr>
          <w:rFonts w:eastAsiaTheme="minorHAnsi"/>
          <w:lang w:eastAsia="en-US"/>
        </w:rPr>
        <w:t>.</w:t>
      </w:r>
    </w:p>
    <w:p w:rsidR="005A0901" w:rsidRPr="00E25230" w:rsidRDefault="005A0901" w:rsidP="00E25230">
      <w:pPr>
        <w:shd w:val="clear" w:color="auto" w:fill="FFFFFF" w:themeFill="background1"/>
        <w:tabs>
          <w:tab w:val="left" w:pos="1080"/>
        </w:tabs>
        <w:jc w:val="center"/>
        <w:rPr>
          <w:i/>
        </w:rPr>
      </w:pPr>
      <w:r w:rsidRPr="00E25230">
        <w:rPr>
          <w:i/>
        </w:rPr>
        <w:t>(в редакции приказа Госкорпорации «Росатом» от 11.12.2014 № 1/32-НПА)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Заключение подписывается директором ДПКР (лицом, исполняющим его обязанности).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Заключение ДПКР подлежит обязательному рассмотрению в структурном</w:t>
      </w:r>
      <w:r>
        <w:rPr>
          <w:rFonts w:eastAsiaTheme="minorHAnsi"/>
          <w:lang w:eastAsia="en-US"/>
        </w:rPr>
        <w:t xml:space="preserve"> </w:t>
      </w:r>
      <w:r w:rsidRPr="000C3A15">
        <w:rPr>
          <w:rFonts w:eastAsiaTheme="minorHAnsi"/>
          <w:lang w:eastAsia="en-US"/>
        </w:rPr>
        <w:t>подразделении Корпорации, ответственном за подготовку проекта нормативного правового акта.</w:t>
      </w:r>
    </w:p>
    <w:p w:rsidR="000C3A15" w:rsidRPr="000C3A15" w:rsidRDefault="000C3A15" w:rsidP="005A090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Ответственное структурное подразделение дорабатывает проект нормативного правового акта Корпорации с целью устранения коррупциогенных факторов.</w:t>
      </w:r>
    </w:p>
    <w:p w:rsidR="000C3A15" w:rsidRPr="000C3A15" w:rsidRDefault="000C3A15" w:rsidP="005A090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6. </w:t>
      </w:r>
      <w:r w:rsidRPr="000C3A15">
        <w:rPr>
          <w:rFonts w:eastAsiaTheme="minorHAnsi"/>
          <w:lang w:eastAsia="en-US"/>
        </w:rPr>
        <w:t>После устранения коррупциогенных факторов, выявленных при проведении антикоррупциоиой экспертизы проекта нормативного правового акта Корпорации, доработанный проект нормативного правового акта направляется на повторное рассмотрение в ДПКР.</w:t>
      </w:r>
    </w:p>
    <w:p w:rsidR="000C3A15" w:rsidRPr="000C3A15" w:rsidRDefault="000C3A15" w:rsidP="005A090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7. </w:t>
      </w:r>
      <w:r w:rsidRPr="000C3A15">
        <w:rPr>
          <w:rFonts w:eastAsiaTheme="minorHAnsi"/>
          <w:lang w:eastAsia="en-US"/>
        </w:rPr>
        <w:t>Разногласия, возникающие при оценке указанных в заключении коррупциогенных факторов, разрешаются на согласительном совещании с участием представителей заинтересованных структурных подразделений, в том числе подразделения по профилактике коррупционных и иных правонарушений.</w:t>
      </w:r>
    </w:p>
    <w:p w:rsidR="005A0901" w:rsidRPr="00E25230" w:rsidRDefault="005A0901" w:rsidP="00E25230">
      <w:pPr>
        <w:shd w:val="clear" w:color="auto" w:fill="FFFFFF" w:themeFill="background1"/>
        <w:tabs>
          <w:tab w:val="left" w:pos="851"/>
        </w:tabs>
        <w:ind w:firstLine="851"/>
        <w:rPr>
          <w:i/>
        </w:rPr>
      </w:pPr>
      <w:r w:rsidRPr="00E25230">
        <w:t>8</w:t>
      </w:r>
      <w:r w:rsidRPr="00E25230">
        <w:rPr>
          <w:i/>
        </w:rPr>
        <w:t xml:space="preserve">. исключен </w:t>
      </w:r>
      <w:r w:rsidR="00E25230">
        <w:rPr>
          <w:i/>
        </w:rPr>
        <w:t xml:space="preserve">    </w:t>
      </w:r>
      <w:r w:rsidRPr="00E25230">
        <w:rPr>
          <w:i/>
        </w:rPr>
        <w:t xml:space="preserve">приказом </w:t>
      </w:r>
      <w:r w:rsidR="00E25230">
        <w:rPr>
          <w:i/>
        </w:rPr>
        <w:t xml:space="preserve">    </w:t>
      </w:r>
      <w:r w:rsidRPr="00E25230">
        <w:rPr>
          <w:i/>
        </w:rPr>
        <w:t xml:space="preserve">Госкорпорации </w:t>
      </w:r>
      <w:r w:rsidR="00E25230">
        <w:rPr>
          <w:i/>
        </w:rPr>
        <w:t xml:space="preserve">   </w:t>
      </w:r>
      <w:r w:rsidRPr="00E25230">
        <w:rPr>
          <w:i/>
        </w:rPr>
        <w:t xml:space="preserve">«Росатом» </w:t>
      </w:r>
      <w:r w:rsidR="00E25230">
        <w:rPr>
          <w:i/>
        </w:rPr>
        <w:t xml:space="preserve"> </w:t>
      </w:r>
      <w:r w:rsidRPr="00E25230">
        <w:rPr>
          <w:i/>
        </w:rPr>
        <w:t>от 11.12.2014</w:t>
      </w:r>
      <w:r w:rsidR="00E25230">
        <w:rPr>
          <w:i/>
        </w:rPr>
        <w:t xml:space="preserve"> </w:t>
      </w:r>
      <w:r w:rsidRPr="00E25230">
        <w:rPr>
          <w:i/>
        </w:rPr>
        <w:t>№ 1/32-НПА)</w:t>
      </w:r>
    </w:p>
    <w:p w:rsidR="000C3A15" w:rsidRPr="005A0901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lang w:eastAsia="en-US"/>
        </w:rPr>
      </w:pP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III</w:t>
      </w:r>
      <w:r>
        <w:rPr>
          <w:rFonts w:eastAsiaTheme="minorHAnsi"/>
          <w:lang w:eastAsia="en-US"/>
        </w:rPr>
        <w:t>. </w:t>
      </w:r>
      <w:r w:rsidRPr="000C3A15">
        <w:rPr>
          <w:rFonts w:eastAsiaTheme="minorHAnsi"/>
          <w:lang w:eastAsia="en-US"/>
        </w:rPr>
        <w:t xml:space="preserve">Обеспечение проведения независимой </w:t>
      </w: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антикоррупционной экспертизы проектов нормативных правовых</w:t>
      </w:r>
      <w:r>
        <w:rPr>
          <w:rFonts w:eastAsiaTheme="minorHAnsi"/>
          <w:lang w:eastAsia="en-US"/>
        </w:rPr>
        <w:t xml:space="preserve"> </w:t>
      </w: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актов Корпорации</w:t>
      </w:r>
    </w:p>
    <w:p w:rsidR="000C3A15" w:rsidRDefault="000C3A15" w:rsidP="000C3A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9. </w:t>
      </w:r>
      <w:r w:rsidRPr="000C3A15">
        <w:rPr>
          <w:rFonts w:eastAsiaTheme="minorHAnsi"/>
          <w:lang w:eastAsia="en-US"/>
        </w:rPr>
        <w:t>В целях обеспечения возможности проведения независимой антикоррупционной экспертизы проекты нормативных правовых актов Корпорации (за исключением проектов нормативных правовых актов, содержащих сведения, составляющие государственную тайну, и иные сведения ограниченного доступа) в течение рабочего дня, соответствующего дню его поступления на правовую и антикоррупционную экспертизу в ДПКР, размещаются в установленном порядке работниками ДПКР на Едином портале раскрытия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информационно-телекоммуникационной сети Интернет по адресу: regulation.gov.ru (далее - официальный сайт) с указанием дат начала и окончания приема заключений по результатам независимой антикоррупционной экспертизы и адреса электронной почты для получения экспертных заключений (</w:t>
      </w:r>
      <w:hyperlink r:id="rId10" w:history="1">
        <w:r w:rsidRPr="000C3A15">
          <w:rPr>
            <w:rFonts w:eastAsiaTheme="minorHAnsi"/>
            <w:color w:val="0000CC"/>
            <w:u w:val="single"/>
            <w:lang w:eastAsia="en-US"/>
          </w:rPr>
          <w:t>proektnpa@rosatoin.ru</w:t>
        </w:r>
      </w:hyperlink>
      <w:r w:rsidRPr="000C3A15">
        <w:rPr>
          <w:rFonts w:eastAsiaTheme="minorHAnsi"/>
          <w:lang w:eastAsia="en-US"/>
        </w:rPr>
        <w:t>).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Срок размещения проекта нормативного правового акта Корпорации на официальном сайте не может составлять менее 7 дней.</w:t>
      </w:r>
    </w:p>
    <w:p w:rsidR="00C250AD" w:rsidRPr="00AF0B21" w:rsidRDefault="00C250AD" w:rsidP="00C250A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25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 если в отношении проекта нормативного правового акта Корпорации необходимо проведение процедуры оценки регулирующего </w:t>
      </w:r>
      <w:r w:rsidRPr="00E25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воздействия,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консультаций, проводимых в порядке, установленном </w:t>
      </w:r>
      <w:hyperlink r:id="rId11" w:history="1">
        <w:r w:rsidRPr="00E2523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Pr="00E2523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№ 1318 «О порядке проведения федеральными органами исполнительной власти оценки регулирующего воздействия проектов нормативных правовых </w:t>
      </w:r>
      <w:r w:rsidRPr="00AF0B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 (Собрание законодательства Российской Федерации, 2012, № 52, ст. 7491; 2015, № 6, ст. 965).</w:t>
      </w:r>
    </w:p>
    <w:p w:rsidR="00E25230" w:rsidRPr="00AF0B21" w:rsidRDefault="00C250AD" w:rsidP="00285A46">
      <w:pPr>
        <w:pStyle w:val="ConsPlusNormal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(абзац введен </w:t>
      </w:r>
      <w:hyperlink r:id="rId12" w:history="1">
        <w:r w:rsidRPr="00AF0B21">
          <w:rPr>
            <w:rFonts w:ascii="Times New Roman" w:eastAsiaTheme="minorHAnsi" w:hAnsi="Times New Roman" w:cs="Times New Roman"/>
            <w:i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Госкорпорации «Росатом» от 18.08.2015 </w:t>
      </w:r>
    </w:p>
    <w:p w:rsidR="00C250AD" w:rsidRPr="00AF0B21" w:rsidRDefault="00C250AD" w:rsidP="00285A46">
      <w:pPr>
        <w:pStyle w:val="ConsPlusNormal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№ 1/14-НПА)</w:t>
      </w:r>
    </w:p>
    <w:p w:rsidR="00C250AD" w:rsidRPr="00AF0B21" w:rsidRDefault="00C250AD" w:rsidP="00C250A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 если в отношении проекта нормативного правового акта Корпорации необходимо проведение процедуры раскрытия информации о подготовке проекта нормативного правового акта и результатах его общественного обсуждения, возможность проведения независимой антикоррупционной экспертизы проекта обеспечивается в рамках общественного обсуждения, проводимого в соответствии с </w:t>
      </w:r>
      <w:hyperlink r:id="rId13" w:history="1">
        <w:r w:rsidRPr="00AF0B2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Pr="00AF0B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№ 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 (Собрание законодательства Российской Федерации, 2012, № 36, ст. 4902; № 52, ст. 7491, 7507; 2014, № 32, ст. 4502; 2015, № 6, ст. 965), за исключением случаев, установленных </w:t>
      </w:r>
      <w:hyperlink r:id="rId14" w:history="1">
        <w:r w:rsidRPr="00AF0B2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11</w:t>
        </w:r>
      </w:hyperlink>
      <w:r w:rsidRPr="00AF0B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указанных Правил.</w:t>
      </w:r>
    </w:p>
    <w:p w:rsidR="00E25230" w:rsidRPr="00AF0B21" w:rsidRDefault="00E25230" w:rsidP="00E25230">
      <w:pPr>
        <w:pStyle w:val="ConsPlusNormal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(абзац введен </w:t>
      </w:r>
      <w:hyperlink r:id="rId15" w:history="1">
        <w:r w:rsidRPr="00AF0B21">
          <w:rPr>
            <w:rFonts w:ascii="Times New Roman" w:eastAsiaTheme="minorHAnsi" w:hAnsi="Times New Roman" w:cs="Times New Roman"/>
            <w:i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Госкорпорации «Росатом» от 18.08.2015 </w:t>
      </w:r>
    </w:p>
    <w:p w:rsidR="00E25230" w:rsidRPr="00AF0B21" w:rsidRDefault="00E25230" w:rsidP="00E25230">
      <w:pPr>
        <w:pStyle w:val="ConsPlusNormal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№ 1/14-НПА)</w:t>
      </w:r>
    </w:p>
    <w:p w:rsidR="00C250AD" w:rsidRPr="00AF0B21" w:rsidRDefault="00C250AD" w:rsidP="00C250A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этом повторное размещение проекта нормативного правового акта Корпорации на сайте regulation.gov.ru в сети Интернет в порядке, установленном абзацем первым настоящего пункта, осуществляется только в случае изменения его редакции по итогам публичных консультаций или общественного обсуждения.</w:t>
      </w:r>
    </w:p>
    <w:p w:rsidR="00AF0B21" w:rsidRPr="00AF0B21" w:rsidRDefault="00AF0B21" w:rsidP="00AF0B21">
      <w:pPr>
        <w:pStyle w:val="ConsPlusNormal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(абзац введен </w:t>
      </w:r>
      <w:hyperlink r:id="rId16" w:history="1">
        <w:r w:rsidRPr="00AF0B21">
          <w:rPr>
            <w:rFonts w:ascii="Times New Roman" w:eastAsiaTheme="minorHAnsi" w:hAnsi="Times New Roman" w:cs="Times New Roman"/>
            <w:i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 Госкорпорации «Росатом» от 18.08.2015 </w:t>
      </w:r>
    </w:p>
    <w:p w:rsidR="00AF0B21" w:rsidRPr="00AF0B21" w:rsidRDefault="00AF0B21" w:rsidP="00AF0B21">
      <w:pPr>
        <w:pStyle w:val="ConsPlusNormal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№ 1/14-НПА)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10. </w:t>
      </w:r>
      <w:r w:rsidRPr="000C3A15">
        <w:rPr>
          <w:rFonts w:eastAsiaTheme="minorHAnsi"/>
          <w:lang w:eastAsia="en-US"/>
        </w:rPr>
        <w:t xml:space="preserve">Заключения </w:t>
      </w:r>
      <w:r>
        <w:rPr>
          <w:rFonts w:eastAsiaTheme="minorHAnsi"/>
          <w:lang w:eastAsia="en-US"/>
        </w:rPr>
        <w:t>по</w:t>
      </w:r>
      <w:r w:rsidRPr="000C3A15">
        <w:rPr>
          <w:rFonts w:eastAsiaTheme="minorHAnsi"/>
          <w:lang w:eastAsia="en-US"/>
        </w:rPr>
        <w:t xml:space="preserve"> результатам независимой антикоррупционной экспертизы, поступившие в Корпорацию на указанный электронный адрес, регистрируются Управлением документационного обеспечения в порядке, установленном в Корпорации, в этот же день направляются в ДПКР.</w:t>
      </w:r>
    </w:p>
    <w:p w:rsidR="00C250AD" w:rsidRPr="00AF0B21" w:rsidRDefault="00C250AD" w:rsidP="00C250A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11. Заключение по результатам независимой антикоррупционной </w:t>
      </w:r>
      <w:r w:rsidRPr="00AF0B2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экспертизы носит рекомендательный характер и подлежит обязательному рассмотрению ДПКР совместно со структурным подразделением, ответственным за подготовку проекта нормативного правового акта Корпорации. По результатам рассмотрения заключения в 30-дневный срок с даты его регистрации ДПКР направляет гражданину или организации, проводившим независимую антикоррупционную экспертизу,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акта коррупциогенным фактором.</w:t>
      </w:r>
    </w:p>
    <w:p w:rsidR="00AF0B21" w:rsidRPr="00AF0B21" w:rsidRDefault="00C250AD" w:rsidP="00285A46">
      <w:pPr>
        <w:pStyle w:val="ConsPlusNormal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 xml:space="preserve">(п. 11 в редакции Приказа Госкорпорации «Росатом» от 18.08.2015 </w:t>
      </w:r>
    </w:p>
    <w:p w:rsidR="00C250AD" w:rsidRPr="00AF0B21" w:rsidRDefault="00C250AD" w:rsidP="00285A46">
      <w:pPr>
        <w:pStyle w:val="ConsPlusNormal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AF0B21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№ 1/14-НПА)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12. </w:t>
      </w:r>
      <w:r w:rsidRPr="000C3A15">
        <w:rPr>
          <w:rFonts w:eastAsiaTheme="minorHAnsi"/>
          <w:lang w:eastAsia="en-US"/>
        </w:rPr>
        <w:t>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ДПКР обеспечивает возвращение такого заключения независимому эксперту не позднее 30 дней после регистрации с указанием причин.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13. </w:t>
      </w:r>
      <w:r w:rsidRPr="000C3A15">
        <w:rPr>
          <w:rFonts w:eastAsiaTheme="minorHAnsi"/>
          <w:lang w:eastAsia="en-US"/>
        </w:rPr>
        <w:t xml:space="preserve">Сведения о поступлении и результатах рассмотрения экспертных заключений по результатам независимой антикоррупционной экспертизы проекта нормативного правового акта Корпорации учитываются в заключении </w:t>
      </w:r>
      <w:r>
        <w:rPr>
          <w:rFonts w:eastAsiaTheme="minorHAnsi"/>
          <w:lang w:eastAsia="en-US"/>
        </w:rPr>
        <w:t>по</w:t>
      </w:r>
      <w:r w:rsidRPr="000C3A15">
        <w:rPr>
          <w:rFonts w:eastAsiaTheme="minorHAnsi"/>
          <w:lang w:eastAsia="en-US"/>
        </w:rPr>
        <w:t xml:space="preserve"> антикоррупционной экспертизе проекта нормативного правового акта, подготавливаемом ДПКР, а также отражаются в справке к нормативному правовому акту Корпорации, направляемому на государственную регистрацию в Министерство юстиции Российской Федерации.</w:t>
      </w:r>
    </w:p>
    <w:p w:rsidR="00792195" w:rsidRDefault="0079219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IV</w:t>
      </w:r>
      <w:r>
        <w:rPr>
          <w:rFonts w:eastAsiaTheme="minorHAnsi"/>
          <w:lang w:eastAsia="en-US"/>
        </w:rPr>
        <w:t>. </w:t>
      </w:r>
      <w:r w:rsidRPr="000C3A15">
        <w:rPr>
          <w:rFonts w:eastAsiaTheme="minorHAnsi"/>
          <w:lang w:eastAsia="en-US"/>
        </w:rPr>
        <w:t xml:space="preserve">Порядок проведения антикоррупционной экспертизы </w:t>
      </w:r>
    </w:p>
    <w:p w:rsidR="000C3A15" w:rsidRDefault="000C3A15" w:rsidP="000C3A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нормативных правовых актов Корпорации</w:t>
      </w:r>
    </w:p>
    <w:p w:rsidR="00FE631F" w:rsidRPr="000C3A15" w:rsidRDefault="00FE631F" w:rsidP="000C3A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14. </w:t>
      </w:r>
      <w:r w:rsidRPr="000C3A15">
        <w:rPr>
          <w:rFonts w:eastAsiaTheme="minorHAnsi"/>
          <w:lang w:eastAsia="en-US"/>
        </w:rPr>
        <w:t>Антикоррупционная экспертиза нормативных правовых актов Корпорации проводится при мониторинге их применения.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15. </w:t>
      </w:r>
      <w:r w:rsidRPr="000C3A15">
        <w:rPr>
          <w:rFonts w:eastAsiaTheme="minorHAnsi"/>
          <w:lang w:eastAsia="en-US"/>
        </w:rPr>
        <w:t>Мониторинг проводится структурными подразделениями Корпорации в соответствии с их компетенцией.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16. </w:t>
      </w:r>
      <w:r w:rsidRPr="000C3A15">
        <w:rPr>
          <w:rFonts w:eastAsiaTheme="minorHAnsi"/>
          <w:lang w:eastAsia="en-US"/>
        </w:rPr>
        <w:t>Задачами мониторинга являются: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своевременное выявление в нормативных правовых актах Корпорации коррупциогенных факторов;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устранение выявленных коррупциогенных факторов.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17. </w:t>
      </w:r>
      <w:r w:rsidRPr="000C3A15">
        <w:rPr>
          <w:rFonts w:eastAsiaTheme="minorHAnsi"/>
          <w:lang w:eastAsia="en-US"/>
        </w:rPr>
        <w:t>При мониторинге осуществляются: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 </w:t>
      </w:r>
      <w:r w:rsidRPr="000C3A15">
        <w:rPr>
          <w:rFonts w:eastAsiaTheme="minorHAnsi"/>
          <w:lang w:eastAsia="en-US"/>
        </w:rPr>
        <w:t>сбор информации о практике применения нормативных правовых актов Корпорации;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0C3A15">
        <w:rPr>
          <w:rFonts w:eastAsiaTheme="minorHAnsi"/>
          <w:lang w:eastAsia="en-US"/>
        </w:rPr>
        <w:t>непрерывное наблюдение за применением нормативных правовых актов Корпорации;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lastRenderedPageBreak/>
        <w:t>в)</w:t>
      </w:r>
      <w:r>
        <w:rPr>
          <w:rFonts w:eastAsiaTheme="minorHAnsi"/>
          <w:lang w:eastAsia="en-US"/>
        </w:rPr>
        <w:t> </w:t>
      </w:r>
      <w:r w:rsidRPr="000C3A15">
        <w:rPr>
          <w:rFonts w:eastAsiaTheme="minorHAnsi"/>
          <w:lang w:eastAsia="en-US"/>
        </w:rPr>
        <w:t>анализ и оценка получаемой информации о практике применения нормативных правовых актов Корпорации и результатов наблюдения за их применением.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18. </w:t>
      </w:r>
      <w:r w:rsidRPr="000C3A15">
        <w:rPr>
          <w:rFonts w:eastAsiaTheme="minorHAnsi"/>
          <w:lang w:eastAsia="en-US"/>
        </w:rPr>
        <w:t>При обнаружении в ходе мониторинга в нормативных правовых актах Корпорации положений, способствующих созданию условий для проявления коррупции, структурное подразделение Корпорации направляет в ДПКР копию указанного нормативного правового акта Корпорации с мотивированным обоснованием для проведения антикоррупционной экспертизы.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19. </w:t>
      </w:r>
      <w:r w:rsidRPr="000C3A15">
        <w:rPr>
          <w:rFonts w:eastAsiaTheme="minorHAnsi"/>
          <w:lang w:eastAsia="en-US"/>
        </w:rPr>
        <w:t>Срок проведения антикоррупционной экспертизы нормативных правовых актов Корпорации составляет не более 14 дней со дня поступления в ДПКР.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20. </w:t>
      </w:r>
      <w:r w:rsidRPr="000C3A15">
        <w:rPr>
          <w:rFonts w:eastAsiaTheme="minorHAnsi"/>
          <w:lang w:eastAsia="en-US"/>
        </w:rPr>
        <w:t>Результаты антикоррупционной экспертизы нормативного правового акта Корпорации отражаются в заключении, подготавливаемом в порядке, предусмотренном главой II настоящего Положения.</w:t>
      </w:r>
    </w:p>
    <w:p w:rsidR="000C3A15" w:rsidRPr="000C3A15" w:rsidRDefault="00FE631F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C3A15">
        <w:rPr>
          <w:rFonts w:eastAsiaTheme="minorHAnsi"/>
          <w:lang w:eastAsia="en-US"/>
        </w:rPr>
        <w:t>1. </w:t>
      </w:r>
      <w:r w:rsidR="000C3A15" w:rsidRPr="000C3A15">
        <w:rPr>
          <w:rFonts w:eastAsiaTheme="minorHAnsi"/>
          <w:lang w:eastAsia="en-US"/>
        </w:rPr>
        <w:t>При выявлении в нормативном правовом акте коррупциогенных факторов заключение направляется в структурное подразделение Корпорации, к компетенции которого отнесен предмет регулирования нормативного правового акта, а также в структурное подразделение по профилактике коррупционных и иных правонарушений для рассмотрения и разработки проекта нормативного правового акта о внесении изменений в соответствующий нормативный правовой акт Корпорации.</w:t>
      </w:r>
    </w:p>
    <w:p w:rsidR="000C3A15" w:rsidRP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0C3A15">
        <w:rPr>
          <w:rFonts w:eastAsiaTheme="minorHAnsi"/>
          <w:lang w:eastAsia="en-US"/>
        </w:rPr>
        <w:t>Одновременно копия заключения направляется для сведения в структурное подразделение, обнаружившее в ходе мониторинга в нормативном правовом акте Корпорации положения, способствующие созданию условий для проявления коррупции.</w:t>
      </w:r>
    </w:p>
    <w:p w:rsidR="000C3A15" w:rsidRDefault="000C3A15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22. </w:t>
      </w:r>
      <w:r w:rsidRPr="000C3A15">
        <w:rPr>
          <w:rFonts w:eastAsiaTheme="minorHAnsi"/>
          <w:lang w:eastAsia="en-US"/>
        </w:rPr>
        <w:t>При отсутствии в нормативном правовом акте Корпорации коррупциогенных факторов ДПКР направляет соответствующее заключение структурному подразделению Корпорации - инициатору проведения антикоррупционной экспертизы этого нормативного правового акта.</w:t>
      </w:r>
    </w:p>
    <w:p w:rsidR="005A0901" w:rsidRDefault="005A090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A0901" w:rsidRDefault="005A090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A0901" w:rsidRDefault="005A090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A0901" w:rsidRDefault="005A090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F0B21" w:rsidRDefault="00AF0B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F0B21" w:rsidRDefault="00AF0B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F0B21" w:rsidRDefault="00AF0B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F0B21" w:rsidRDefault="00AF0B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F0B21" w:rsidRDefault="00AF0B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F0B21" w:rsidRDefault="00AF0B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F0B21" w:rsidRDefault="00AF0B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F0B21" w:rsidRDefault="00AF0B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F0B21" w:rsidRDefault="00AF0B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00221" w:rsidRDefault="000002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00221" w:rsidRDefault="0000022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C448A" w:rsidRDefault="002C448A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C448A" w:rsidRDefault="002C448A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C448A" w:rsidRDefault="002C448A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C448A" w:rsidRDefault="002C448A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43"/>
        <w:gridCol w:w="3736"/>
        <w:gridCol w:w="5067"/>
      </w:tblGrid>
      <w:tr w:rsidR="00D31934" w:rsidRPr="00B4149E" w:rsidTr="00000221">
        <w:tc>
          <w:tcPr>
            <w:tcW w:w="943" w:type="dxa"/>
          </w:tcPr>
          <w:p w:rsidR="005A0901" w:rsidRPr="00B4149E" w:rsidRDefault="005A0901" w:rsidP="00A03078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3736" w:type="dxa"/>
          </w:tcPr>
          <w:p w:rsidR="005A0901" w:rsidRPr="00B4149E" w:rsidRDefault="005A0901" w:rsidP="00A03078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067" w:type="dxa"/>
          </w:tcPr>
          <w:p w:rsidR="00D31934" w:rsidRPr="00AF0B21" w:rsidRDefault="00D31934" w:rsidP="00D31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B2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31934" w:rsidRPr="00AF0B21" w:rsidRDefault="00D31934" w:rsidP="00D31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B21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антикоррупционной экспертизы</w:t>
            </w:r>
          </w:p>
          <w:p w:rsidR="00D31934" w:rsidRPr="00AF0B21" w:rsidRDefault="00D31934" w:rsidP="00D31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0B2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5A0901" w:rsidRPr="00AF0B21" w:rsidRDefault="00D31934" w:rsidP="00D31934">
            <w:pPr>
              <w:pStyle w:val="ConsPlusNormal"/>
              <w:rPr>
                <w:sz w:val="24"/>
                <w:szCs w:val="24"/>
              </w:rPr>
            </w:pPr>
            <w:r w:rsidRPr="00AF0B21">
              <w:rPr>
                <w:rFonts w:ascii="Times New Roman" w:hAnsi="Times New Roman" w:cs="Times New Roman"/>
                <w:sz w:val="24"/>
                <w:szCs w:val="24"/>
              </w:rPr>
              <w:t>и проектов нормативных правовых актов Госкорпорации «Росатом»</w:t>
            </w:r>
          </w:p>
        </w:tc>
      </w:tr>
      <w:tr w:rsidR="00D31934" w:rsidRPr="00C77F52" w:rsidTr="00000221">
        <w:tc>
          <w:tcPr>
            <w:tcW w:w="943" w:type="dxa"/>
          </w:tcPr>
          <w:p w:rsidR="005A0901" w:rsidRPr="00C77F52" w:rsidRDefault="005A0901" w:rsidP="00A03078">
            <w:pPr>
              <w:tabs>
                <w:tab w:val="left" w:pos="1080"/>
              </w:tabs>
              <w:jc w:val="both"/>
            </w:pPr>
          </w:p>
        </w:tc>
        <w:tc>
          <w:tcPr>
            <w:tcW w:w="3736" w:type="dxa"/>
          </w:tcPr>
          <w:p w:rsidR="005A0901" w:rsidRPr="00C77F52" w:rsidRDefault="005A0901" w:rsidP="00A03078">
            <w:pPr>
              <w:tabs>
                <w:tab w:val="left" w:pos="1080"/>
              </w:tabs>
              <w:jc w:val="both"/>
            </w:pPr>
          </w:p>
        </w:tc>
        <w:tc>
          <w:tcPr>
            <w:tcW w:w="5067" w:type="dxa"/>
          </w:tcPr>
          <w:p w:rsidR="005A0901" w:rsidRPr="00AF0B21" w:rsidRDefault="005A0901" w:rsidP="00285A46">
            <w:pPr>
              <w:tabs>
                <w:tab w:val="left" w:pos="1080"/>
              </w:tabs>
              <w:jc w:val="both"/>
              <w:rPr>
                <w:i/>
                <w:sz w:val="24"/>
                <w:szCs w:val="24"/>
              </w:rPr>
            </w:pPr>
            <w:r w:rsidRPr="00AF0B21">
              <w:rPr>
                <w:i/>
                <w:sz w:val="24"/>
                <w:szCs w:val="24"/>
              </w:rPr>
              <w:t xml:space="preserve">(в редакции приказа Госкорпорации «Росатом» от </w:t>
            </w:r>
            <w:r w:rsidR="00285A46" w:rsidRPr="00AF0B21">
              <w:rPr>
                <w:i/>
                <w:sz w:val="24"/>
                <w:szCs w:val="24"/>
              </w:rPr>
              <w:t>18.08.2015 № 1/14-НПА</w:t>
            </w:r>
            <w:r w:rsidR="00D31934" w:rsidRPr="00AF0B21">
              <w:rPr>
                <w:i/>
                <w:sz w:val="24"/>
                <w:szCs w:val="24"/>
              </w:rPr>
              <w:t>)</w:t>
            </w:r>
          </w:p>
        </w:tc>
      </w:tr>
    </w:tbl>
    <w:p w:rsidR="005A0901" w:rsidRDefault="005A0901" w:rsidP="000C3A1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31934" w:rsidRPr="002C448A" w:rsidRDefault="00D31934" w:rsidP="00D31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448A">
        <w:rPr>
          <w:rFonts w:ascii="Times New Roman" w:hAnsi="Times New Roman" w:cs="Times New Roman"/>
          <w:sz w:val="24"/>
          <w:szCs w:val="24"/>
        </w:rPr>
        <w:t>Образец</w:t>
      </w:r>
    </w:p>
    <w:p w:rsidR="00D31934" w:rsidRPr="00D31934" w:rsidRDefault="00D31934" w:rsidP="00D31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934" w:rsidRPr="00AF0B21" w:rsidRDefault="00D31934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>ЗАКЛЮЧЕНИЕ</w:t>
      </w:r>
    </w:p>
    <w:p w:rsidR="00D31934" w:rsidRPr="00AF0B21" w:rsidRDefault="00D31934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D31934" w:rsidRPr="00D31934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319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D31934" w:rsidRPr="00000221" w:rsidRDefault="00D31934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000221">
        <w:rPr>
          <w:rFonts w:ascii="Times New Roman" w:hAnsi="Times New Roman" w:cs="Times New Roman"/>
        </w:rPr>
        <w:t>(указывается наименование нормативного правового акта/проекта</w:t>
      </w:r>
    </w:p>
    <w:p w:rsidR="00D31934" w:rsidRPr="00000221" w:rsidRDefault="00D31934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000221">
        <w:rPr>
          <w:rFonts w:ascii="Times New Roman" w:hAnsi="Times New Roman" w:cs="Times New Roman"/>
        </w:rPr>
        <w:t>нормативного правового акта)</w:t>
      </w:r>
    </w:p>
    <w:p w:rsidR="00D31934" w:rsidRPr="002C448A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:rsidR="00665131" w:rsidRPr="00AF0B21" w:rsidRDefault="00665131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 xml:space="preserve">в </w:t>
      </w:r>
      <w:r w:rsidR="00AF0B21">
        <w:rPr>
          <w:rFonts w:ascii="Times New Roman" w:hAnsi="Times New Roman" w:cs="Times New Roman"/>
          <w:sz w:val="24"/>
          <w:szCs w:val="24"/>
        </w:rPr>
        <w:t xml:space="preserve">   </w:t>
      </w:r>
      <w:r w:rsidRPr="00AF0B21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AF0B21">
        <w:rPr>
          <w:rFonts w:ascii="Times New Roman" w:hAnsi="Times New Roman" w:cs="Times New Roman"/>
          <w:sz w:val="24"/>
          <w:szCs w:val="24"/>
        </w:rPr>
        <w:t xml:space="preserve">   </w:t>
      </w:r>
      <w:r w:rsidRPr="00AF0B21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AF0B21">
        <w:rPr>
          <w:rFonts w:ascii="Times New Roman" w:hAnsi="Times New Roman" w:cs="Times New Roman"/>
          <w:sz w:val="24"/>
          <w:szCs w:val="24"/>
        </w:rPr>
        <w:t xml:space="preserve"> </w:t>
      </w:r>
      <w:r w:rsidRPr="00AF0B21">
        <w:rPr>
          <w:rFonts w:ascii="Times New Roman" w:hAnsi="Times New Roman" w:cs="Times New Roman"/>
          <w:sz w:val="24"/>
          <w:szCs w:val="24"/>
        </w:rPr>
        <w:t xml:space="preserve">в </w:t>
      </w:r>
      <w:r w:rsidR="00AF0B21">
        <w:rPr>
          <w:rFonts w:ascii="Times New Roman" w:hAnsi="Times New Roman" w:cs="Times New Roman"/>
          <w:sz w:val="24"/>
          <w:szCs w:val="24"/>
        </w:rPr>
        <w:t xml:space="preserve"> </w:t>
      </w:r>
      <w:r w:rsidRPr="00AF0B21">
        <w:rPr>
          <w:rFonts w:ascii="Times New Roman" w:hAnsi="Times New Roman" w:cs="Times New Roman"/>
          <w:sz w:val="24"/>
          <w:szCs w:val="24"/>
        </w:rPr>
        <w:t xml:space="preserve">нем </w:t>
      </w:r>
      <w:r w:rsidR="00AF0B21">
        <w:rPr>
          <w:rFonts w:ascii="Times New Roman" w:hAnsi="Times New Roman" w:cs="Times New Roman"/>
          <w:sz w:val="24"/>
          <w:szCs w:val="24"/>
        </w:rPr>
        <w:t xml:space="preserve"> </w:t>
      </w:r>
      <w:r w:rsidRPr="00AF0B21">
        <w:rPr>
          <w:rFonts w:ascii="Times New Roman" w:hAnsi="Times New Roman" w:cs="Times New Roman"/>
          <w:sz w:val="24"/>
          <w:szCs w:val="24"/>
        </w:rPr>
        <w:t>коррупциогенных</w:t>
      </w:r>
      <w:r w:rsidR="00AF0B21">
        <w:rPr>
          <w:rFonts w:ascii="Times New Roman" w:hAnsi="Times New Roman" w:cs="Times New Roman"/>
          <w:sz w:val="24"/>
          <w:szCs w:val="24"/>
        </w:rPr>
        <w:t xml:space="preserve"> </w:t>
      </w:r>
      <w:r w:rsidRPr="00AF0B21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</w:t>
      </w:r>
    </w:p>
    <w:p w:rsidR="00665131" w:rsidRPr="00AF0B21" w:rsidRDefault="00665131" w:rsidP="00665131">
      <w:pPr>
        <w:pStyle w:val="ConsPlusNonformat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31934" w:rsidRPr="00AF0B21" w:rsidRDefault="00D31934" w:rsidP="00665131">
      <w:pPr>
        <w:pStyle w:val="ConsPlusNonformat"/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 xml:space="preserve">Департаментом  правовой  и корпоративной работы Госкорпорации </w:t>
      </w:r>
      <w:r w:rsidR="00000221" w:rsidRPr="00AF0B21">
        <w:rPr>
          <w:rFonts w:ascii="Times New Roman" w:hAnsi="Times New Roman" w:cs="Times New Roman"/>
          <w:sz w:val="24"/>
          <w:szCs w:val="24"/>
        </w:rPr>
        <w:t>«</w:t>
      </w:r>
      <w:r w:rsidRPr="00AF0B21">
        <w:rPr>
          <w:rFonts w:ascii="Times New Roman" w:hAnsi="Times New Roman" w:cs="Times New Roman"/>
          <w:sz w:val="24"/>
          <w:szCs w:val="24"/>
        </w:rPr>
        <w:t>Росатом</w:t>
      </w:r>
      <w:r w:rsidR="00000221" w:rsidRPr="00AF0B21">
        <w:rPr>
          <w:rFonts w:ascii="Times New Roman" w:hAnsi="Times New Roman" w:cs="Times New Roman"/>
          <w:sz w:val="24"/>
          <w:szCs w:val="24"/>
        </w:rPr>
        <w:t xml:space="preserve">» </w:t>
      </w:r>
      <w:r w:rsidRPr="00AF0B21">
        <w:rPr>
          <w:rFonts w:ascii="Times New Roman" w:hAnsi="Times New Roman" w:cs="Times New Roman"/>
          <w:sz w:val="24"/>
          <w:szCs w:val="24"/>
        </w:rPr>
        <w:t>в соответствии с</w:t>
      </w:r>
      <w:r w:rsidR="00000221" w:rsidRPr="00AF0B21">
        <w:rPr>
          <w:rFonts w:ascii="Times New Roman" w:hAnsi="Times New Roman" w:cs="Times New Roman"/>
          <w:sz w:val="24"/>
          <w:szCs w:val="24"/>
        </w:rPr>
        <w:t xml:space="preserve"> пунктом 3 части 1 статьи 3 </w:t>
      </w:r>
      <w:r w:rsidRPr="00AF0B21">
        <w:rPr>
          <w:rFonts w:ascii="Times New Roman" w:hAnsi="Times New Roman" w:cs="Times New Roman"/>
          <w:sz w:val="24"/>
          <w:szCs w:val="24"/>
        </w:rPr>
        <w:t>Федерального закона от 17 июля</w:t>
      </w:r>
      <w:r w:rsidR="00000221" w:rsidRPr="00AF0B21">
        <w:rPr>
          <w:rFonts w:ascii="Times New Roman" w:hAnsi="Times New Roman" w:cs="Times New Roman"/>
          <w:sz w:val="24"/>
          <w:szCs w:val="24"/>
        </w:rPr>
        <w:t xml:space="preserve"> </w:t>
      </w:r>
      <w:r w:rsidRPr="00AF0B21">
        <w:rPr>
          <w:rFonts w:ascii="Times New Roman" w:hAnsi="Times New Roman" w:cs="Times New Roman"/>
          <w:sz w:val="24"/>
          <w:szCs w:val="24"/>
        </w:rPr>
        <w:t xml:space="preserve">2009 г. </w:t>
      </w:r>
      <w:r w:rsidR="00000221" w:rsidRPr="00AF0B21">
        <w:rPr>
          <w:rFonts w:ascii="Times New Roman" w:hAnsi="Times New Roman" w:cs="Times New Roman"/>
          <w:sz w:val="24"/>
          <w:szCs w:val="24"/>
        </w:rPr>
        <w:t>№ </w:t>
      </w:r>
      <w:r w:rsidRPr="00AF0B21">
        <w:rPr>
          <w:rFonts w:ascii="Times New Roman" w:hAnsi="Times New Roman" w:cs="Times New Roman"/>
          <w:sz w:val="24"/>
          <w:szCs w:val="24"/>
        </w:rPr>
        <w:t xml:space="preserve">172-ФЗ </w:t>
      </w:r>
      <w:r w:rsidR="00000221" w:rsidRPr="00AF0B21">
        <w:rPr>
          <w:rFonts w:ascii="Times New Roman" w:hAnsi="Times New Roman" w:cs="Times New Roman"/>
          <w:sz w:val="24"/>
          <w:szCs w:val="24"/>
        </w:rPr>
        <w:t>«</w:t>
      </w:r>
      <w:r w:rsidRPr="00AF0B21">
        <w:rPr>
          <w:rFonts w:ascii="Times New Roman" w:hAnsi="Times New Roman" w:cs="Times New Roman"/>
          <w:sz w:val="24"/>
          <w:szCs w:val="24"/>
        </w:rPr>
        <w:t>Об</w:t>
      </w:r>
      <w:r w:rsidR="00000221" w:rsidRPr="00AF0B21">
        <w:rPr>
          <w:rFonts w:ascii="Times New Roman" w:hAnsi="Times New Roman" w:cs="Times New Roman"/>
          <w:sz w:val="24"/>
          <w:szCs w:val="24"/>
        </w:rPr>
        <w:t xml:space="preserve"> </w:t>
      </w:r>
      <w:r w:rsidRPr="00AF0B21">
        <w:rPr>
          <w:rFonts w:ascii="Times New Roman" w:hAnsi="Times New Roman" w:cs="Times New Roman"/>
          <w:sz w:val="24"/>
          <w:szCs w:val="24"/>
        </w:rPr>
        <w:t>антикоррупционной экспертизе нормативных правовых</w:t>
      </w:r>
      <w:r w:rsidR="00000221" w:rsidRPr="00AF0B21">
        <w:rPr>
          <w:rFonts w:ascii="Times New Roman" w:hAnsi="Times New Roman" w:cs="Times New Roman"/>
          <w:sz w:val="24"/>
          <w:szCs w:val="24"/>
        </w:rPr>
        <w:t xml:space="preserve"> </w:t>
      </w:r>
      <w:r w:rsidRPr="00AF0B21">
        <w:rPr>
          <w:rFonts w:ascii="Times New Roman" w:hAnsi="Times New Roman" w:cs="Times New Roman"/>
          <w:sz w:val="24"/>
          <w:szCs w:val="24"/>
        </w:rPr>
        <w:t>актов и проектов нормативных правовых актов</w:t>
      </w:r>
      <w:r w:rsidR="00000221" w:rsidRPr="00AF0B21">
        <w:rPr>
          <w:rFonts w:ascii="Times New Roman" w:hAnsi="Times New Roman" w:cs="Times New Roman"/>
          <w:sz w:val="24"/>
          <w:szCs w:val="24"/>
        </w:rPr>
        <w:t>»</w:t>
      </w:r>
      <w:r w:rsidRPr="00AF0B21">
        <w:rPr>
          <w:rFonts w:ascii="Times New Roman" w:hAnsi="Times New Roman" w:cs="Times New Roman"/>
          <w:sz w:val="24"/>
          <w:szCs w:val="24"/>
        </w:rPr>
        <w:t xml:space="preserve"> проведена экспертиза</w:t>
      </w:r>
    </w:p>
    <w:p w:rsidR="00D31934" w:rsidRPr="00D31934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319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1934" w:rsidRPr="00000221" w:rsidRDefault="00D31934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000221">
        <w:rPr>
          <w:rFonts w:ascii="Times New Roman" w:hAnsi="Times New Roman" w:cs="Times New Roman"/>
        </w:rPr>
        <w:t>(указывается наименование нормативного правового</w:t>
      </w:r>
    </w:p>
    <w:p w:rsidR="00D31934" w:rsidRPr="00000221" w:rsidRDefault="00D31934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000221">
        <w:rPr>
          <w:rFonts w:ascii="Times New Roman" w:hAnsi="Times New Roman" w:cs="Times New Roman"/>
        </w:rPr>
        <w:t>акта/проекта нормативного правового акта)</w:t>
      </w: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 xml:space="preserve">в </w:t>
      </w:r>
      <w:r w:rsidR="00AF0B21">
        <w:rPr>
          <w:rFonts w:ascii="Times New Roman" w:hAnsi="Times New Roman" w:cs="Times New Roman"/>
          <w:sz w:val="24"/>
          <w:szCs w:val="24"/>
        </w:rPr>
        <w:t xml:space="preserve">    </w:t>
      </w:r>
      <w:r w:rsidRPr="00AF0B21">
        <w:rPr>
          <w:rFonts w:ascii="Times New Roman" w:hAnsi="Times New Roman" w:cs="Times New Roman"/>
          <w:sz w:val="24"/>
          <w:szCs w:val="24"/>
        </w:rPr>
        <w:t xml:space="preserve">целях  </w:t>
      </w:r>
      <w:r w:rsidR="00AF0B21">
        <w:rPr>
          <w:rFonts w:ascii="Times New Roman" w:hAnsi="Times New Roman" w:cs="Times New Roman"/>
          <w:sz w:val="24"/>
          <w:szCs w:val="24"/>
        </w:rPr>
        <w:t xml:space="preserve">   </w:t>
      </w:r>
      <w:r w:rsidRPr="00AF0B21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AF0B21">
        <w:rPr>
          <w:rFonts w:ascii="Times New Roman" w:hAnsi="Times New Roman" w:cs="Times New Roman"/>
          <w:sz w:val="24"/>
          <w:szCs w:val="24"/>
        </w:rPr>
        <w:t xml:space="preserve">   </w:t>
      </w:r>
      <w:r w:rsidRPr="00AF0B21">
        <w:rPr>
          <w:rFonts w:ascii="Times New Roman" w:hAnsi="Times New Roman" w:cs="Times New Roman"/>
          <w:sz w:val="24"/>
          <w:szCs w:val="24"/>
        </w:rPr>
        <w:t xml:space="preserve"> в </w:t>
      </w:r>
      <w:r w:rsidR="00AF0B21">
        <w:rPr>
          <w:rFonts w:ascii="Times New Roman" w:hAnsi="Times New Roman" w:cs="Times New Roman"/>
          <w:sz w:val="24"/>
          <w:szCs w:val="24"/>
        </w:rPr>
        <w:t xml:space="preserve">   </w:t>
      </w:r>
      <w:r w:rsidRPr="00AF0B21">
        <w:rPr>
          <w:rFonts w:ascii="Times New Roman" w:hAnsi="Times New Roman" w:cs="Times New Roman"/>
          <w:sz w:val="24"/>
          <w:szCs w:val="24"/>
        </w:rPr>
        <w:t xml:space="preserve"> нем  </w:t>
      </w:r>
      <w:r w:rsidR="00AF0B21">
        <w:rPr>
          <w:rFonts w:ascii="Times New Roman" w:hAnsi="Times New Roman" w:cs="Times New Roman"/>
          <w:sz w:val="24"/>
          <w:szCs w:val="24"/>
        </w:rPr>
        <w:t xml:space="preserve"> </w:t>
      </w:r>
      <w:r w:rsidRPr="00AF0B21">
        <w:rPr>
          <w:rFonts w:ascii="Times New Roman" w:hAnsi="Times New Roman" w:cs="Times New Roman"/>
          <w:sz w:val="24"/>
          <w:szCs w:val="24"/>
        </w:rPr>
        <w:t xml:space="preserve">коррупциогенных </w:t>
      </w:r>
      <w:r w:rsidR="00AF0B21">
        <w:rPr>
          <w:rFonts w:ascii="Times New Roman" w:hAnsi="Times New Roman" w:cs="Times New Roman"/>
          <w:sz w:val="24"/>
          <w:szCs w:val="24"/>
        </w:rPr>
        <w:t xml:space="preserve">  </w:t>
      </w:r>
      <w:r w:rsidRPr="00AF0B21">
        <w:rPr>
          <w:rFonts w:ascii="Times New Roman" w:hAnsi="Times New Roman" w:cs="Times New Roman"/>
          <w:sz w:val="24"/>
          <w:szCs w:val="24"/>
        </w:rPr>
        <w:t xml:space="preserve"> факторов  </w:t>
      </w:r>
      <w:r w:rsidR="00AF0B21">
        <w:rPr>
          <w:rFonts w:ascii="Times New Roman" w:hAnsi="Times New Roman" w:cs="Times New Roman"/>
          <w:sz w:val="24"/>
          <w:szCs w:val="24"/>
        </w:rPr>
        <w:t xml:space="preserve">  </w:t>
      </w:r>
      <w:r w:rsidRPr="00AF0B21">
        <w:rPr>
          <w:rFonts w:ascii="Times New Roman" w:hAnsi="Times New Roman" w:cs="Times New Roman"/>
          <w:sz w:val="24"/>
          <w:szCs w:val="24"/>
        </w:rPr>
        <w:t xml:space="preserve">и  </w:t>
      </w:r>
      <w:r w:rsidR="00AF0B21">
        <w:rPr>
          <w:rFonts w:ascii="Times New Roman" w:hAnsi="Times New Roman" w:cs="Times New Roman"/>
          <w:sz w:val="24"/>
          <w:szCs w:val="24"/>
        </w:rPr>
        <w:t xml:space="preserve">  </w:t>
      </w:r>
      <w:r w:rsidRPr="00AF0B21">
        <w:rPr>
          <w:rFonts w:ascii="Times New Roman" w:hAnsi="Times New Roman" w:cs="Times New Roman"/>
          <w:sz w:val="24"/>
          <w:szCs w:val="24"/>
        </w:rPr>
        <w:t xml:space="preserve">их </w:t>
      </w:r>
      <w:r w:rsidR="00AF0B21">
        <w:rPr>
          <w:rFonts w:ascii="Times New Roman" w:hAnsi="Times New Roman" w:cs="Times New Roman"/>
          <w:sz w:val="24"/>
          <w:szCs w:val="24"/>
        </w:rPr>
        <w:t xml:space="preserve">  </w:t>
      </w:r>
      <w:r w:rsidRPr="00AF0B21">
        <w:rPr>
          <w:rFonts w:ascii="Times New Roman" w:hAnsi="Times New Roman" w:cs="Times New Roman"/>
          <w:sz w:val="24"/>
          <w:szCs w:val="24"/>
        </w:rPr>
        <w:t xml:space="preserve"> последующего</w:t>
      </w: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>устранения.</w:t>
      </w: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D31934" w:rsidRPr="00D31934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F0B21">
        <w:rPr>
          <w:rFonts w:ascii="Times New Roman" w:hAnsi="Times New Roman" w:cs="Times New Roman"/>
          <w:sz w:val="24"/>
          <w:szCs w:val="24"/>
        </w:rPr>
        <w:t>В </w:t>
      </w:r>
      <w:r w:rsidRPr="00D3193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31934" w:rsidRPr="00D31934" w:rsidRDefault="00D31934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D31934">
        <w:rPr>
          <w:rFonts w:ascii="Times New Roman" w:hAnsi="Times New Roman" w:cs="Times New Roman"/>
        </w:rPr>
        <w:t>(указывается наименование нормативного правового акта/проекта</w:t>
      </w:r>
    </w:p>
    <w:p w:rsidR="00D31934" w:rsidRPr="00D31934" w:rsidRDefault="00D31934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D31934">
        <w:rPr>
          <w:rFonts w:ascii="Times New Roman" w:hAnsi="Times New Roman" w:cs="Times New Roman"/>
        </w:rPr>
        <w:t>нормативного правового акта)</w:t>
      </w: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>не выявлены коррупциогенные факторы.</w:t>
      </w: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D31934" w:rsidRPr="00D31934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AF0B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193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31934" w:rsidRPr="00D31934" w:rsidRDefault="00D31934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D31934">
        <w:rPr>
          <w:rFonts w:ascii="Times New Roman" w:hAnsi="Times New Roman" w:cs="Times New Roman"/>
        </w:rPr>
        <w:t>(указывается наименование нормативного правового акта/проекта</w:t>
      </w:r>
    </w:p>
    <w:p w:rsidR="00D31934" w:rsidRPr="00D31934" w:rsidRDefault="00D31934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D31934">
        <w:rPr>
          <w:rFonts w:ascii="Times New Roman" w:hAnsi="Times New Roman" w:cs="Times New Roman"/>
        </w:rPr>
        <w:t>нормативного правового акта)</w:t>
      </w: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>выявлены коррупциогенные факторы &lt;</w:t>
      </w:r>
      <w:r w:rsidR="00285A46" w:rsidRPr="00AF0B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0B21">
        <w:rPr>
          <w:rFonts w:ascii="Times New Roman" w:hAnsi="Times New Roman" w:cs="Times New Roman"/>
          <w:sz w:val="24"/>
          <w:szCs w:val="24"/>
        </w:rPr>
        <w:t>&gt;:</w:t>
      </w: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D31934" w:rsidRPr="00AF0B21" w:rsidRDefault="00D31934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:rsidR="00285A46" w:rsidRPr="00AF0B21" w:rsidRDefault="00285A46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B21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коррупциогенных факторов предлагается</w:t>
      </w:r>
    </w:p>
    <w:p w:rsidR="00285A46" w:rsidRPr="00285A46" w:rsidRDefault="00285A46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85A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A46" w:rsidRPr="00285A46" w:rsidRDefault="00285A46" w:rsidP="0066513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285A46">
        <w:rPr>
          <w:rFonts w:ascii="Times New Roman" w:hAnsi="Times New Roman" w:cs="Times New Roman"/>
        </w:rPr>
        <w:t>(указываются предложения по устранению коррупциогенных факторов)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885"/>
        <w:gridCol w:w="1914"/>
        <w:gridCol w:w="1454"/>
        <w:gridCol w:w="2374"/>
      </w:tblGrid>
      <w:tr w:rsidR="00665131" w:rsidRPr="002C448A" w:rsidTr="00665131">
        <w:tc>
          <w:tcPr>
            <w:tcW w:w="2943" w:type="dxa"/>
            <w:tcBorders>
              <w:bottom w:val="single" w:sz="4" w:space="0" w:color="auto"/>
            </w:tcBorders>
          </w:tcPr>
          <w:p w:rsidR="00665131" w:rsidRPr="002C448A" w:rsidRDefault="00665131" w:rsidP="00665131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665131" w:rsidRPr="002C448A" w:rsidRDefault="00665131" w:rsidP="00665131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65131" w:rsidRPr="002C448A" w:rsidRDefault="00665131" w:rsidP="00665131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665131" w:rsidRPr="002C448A" w:rsidRDefault="00665131" w:rsidP="00665131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65131" w:rsidRPr="002C448A" w:rsidRDefault="00665131" w:rsidP="00665131">
            <w:pPr>
              <w:pStyle w:val="ConsPlu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131" w:rsidRPr="00665131" w:rsidTr="00665131">
        <w:tc>
          <w:tcPr>
            <w:tcW w:w="2943" w:type="dxa"/>
            <w:tcBorders>
              <w:top w:val="single" w:sz="4" w:space="0" w:color="auto"/>
            </w:tcBorders>
          </w:tcPr>
          <w:p w:rsidR="00665131" w:rsidRPr="00665131" w:rsidRDefault="00665131" w:rsidP="0066513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65131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885" w:type="dxa"/>
          </w:tcPr>
          <w:p w:rsidR="00665131" w:rsidRPr="00665131" w:rsidRDefault="00665131" w:rsidP="0066513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65131" w:rsidRPr="00665131" w:rsidRDefault="00665131" w:rsidP="0066513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651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54" w:type="dxa"/>
          </w:tcPr>
          <w:p w:rsidR="00665131" w:rsidRPr="00665131" w:rsidRDefault="00665131" w:rsidP="0066513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65131" w:rsidRPr="00665131" w:rsidRDefault="00665131" w:rsidP="00665131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6513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65131" w:rsidRPr="002C448A" w:rsidRDefault="00665131" w:rsidP="0066513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D31934" w:rsidRPr="00D31934" w:rsidRDefault="00D31934" w:rsidP="0066513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93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A0901" w:rsidRPr="00D31934" w:rsidRDefault="00D31934" w:rsidP="002C448A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0B21">
        <w:rPr>
          <w:rFonts w:ascii="Times New Roman" w:hAnsi="Times New Roman" w:cs="Times New Roman"/>
          <w:sz w:val="24"/>
          <w:szCs w:val="24"/>
        </w:rPr>
        <w:t>&lt;*&gt; </w:t>
      </w:r>
      <w:r w:rsidR="00665131" w:rsidRPr="00AF0B21">
        <w:rPr>
          <w:rFonts w:ascii="Times New Roman" w:hAnsi="Times New Roman" w:cs="Times New Roman"/>
          <w:sz w:val="24"/>
          <w:szCs w:val="24"/>
        </w:rPr>
        <w:t xml:space="preserve">Отражаются все положения нормативного правового акта, проекта нормативного правового акта Госкорпорации «Росатом», в котором выявлены коррупциогенные факторы, с указанием его структурных единиц (разделов, глав, статей, </w:t>
      </w:r>
      <w:r w:rsidR="00665131" w:rsidRPr="00AF0B21">
        <w:rPr>
          <w:rFonts w:ascii="Times New Roman" w:hAnsi="Times New Roman" w:cs="Times New Roman"/>
          <w:sz w:val="24"/>
          <w:szCs w:val="24"/>
        </w:rPr>
        <w:lastRenderedPageBreak/>
        <w:t xml:space="preserve">частей, пунктов, подпунктов, абзацев) и соответствующих коррупциогенных факторов со ссылкой на положения </w:t>
      </w:r>
      <w:hyperlink r:id="rId17" w:history="1">
        <w:r w:rsidR="00665131" w:rsidRPr="00AF0B21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="00665131" w:rsidRPr="00AF0B21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 96.</w:t>
      </w:r>
    </w:p>
    <w:sectPr w:rsidR="005A0901" w:rsidRPr="00D31934" w:rsidSect="002C448A">
      <w:headerReference w:type="default" r:id="rId18"/>
      <w:pgSz w:w="11906" w:h="16838" w:code="9"/>
      <w:pgMar w:top="1134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78" w:rsidRDefault="00A03078" w:rsidP="00EB0294">
      <w:r>
        <w:separator/>
      </w:r>
    </w:p>
  </w:endnote>
  <w:endnote w:type="continuationSeparator" w:id="0">
    <w:p w:rsidR="00A03078" w:rsidRDefault="00A03078" w:rsidP="00EB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78" w:rsidRDefault="00A03078" w:rsidP="00EB0294">
      <w:r>
        <w:separator/>
      </w:r>
    </w:p>
  </w:footnote>
  <w:footnote w:type="continuationSeparator" w:id="0">
    <w:p w:rsidR="00A03078" w:rsidRDefault="00A03078" w:rsidP="00EB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71185"/>
      <w:docPartObj>
        <w:docPartGallery w:val="Page Numbers (Top of Page)"/>
        <w:docPartUnique/>
      </w:docPartObj>
    </w:sdtPr>
    <w:sdtContent>
      <w:p w:rsidR="00A03078" w:rsidRDefault="00A030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75">
          <w:rPr>
            <w:noProof/>
          </w:rPr>
          <w:t>8</w:t>
        </w:r>
        <w:r>
          <w:fldChar w:fldCharType="end"/>
        </w:r>
      </w:p>
    </w:sdtContent>
  </w:sdt>
  <w:p w:rsidR="00A03078" w:rsidRDefault="00A030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8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670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AE79C0"/>
    <w:multiLevelType w:val="hybridMultilevel"/>
    <w:tmpl w:val="2EA6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18229D"/>
    <w:multiLevelType w:val="hybridMultilevel"/>
    <w:tmpl w:val="86CA9132"/>
    <w:lvl w:ilvl="0" w:tplc="28E092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3628B3"/>
    <w:multiLevelType w:val="hybridMultilevel"/>
    <w:tmpl w:val="2C088B4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2A69348A"/>
    <w:multiLevelType w:val="multilevel"/>
    <w:tmpl w:val="8D2417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D63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B50D7"/>
    <w:multiLevelType w:val="multilevel"/>
    <w:tmpl w:val="3C3072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8B068EF"/>
    <w:multiLevelType w:val="multilevel"/>
    <w:tmpl w:val="B12C80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216DC0"/>
    <w:multiLevelType w:val="multilevel"/>
    <w:tmpl w:val="6AFE1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87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016A7E"/>
    <w:multiLevelType w:val="hybridMultilevel"/>
    <w:tmpl w:val="D1B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E046B"/>
    <w:multiLevelType w:val="multilevel"/>
    <w:tmpl w:val="7048E4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0A0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896EE9"/>
    <w:multiLevelType w:val="multilevel"/>
    <w:tmpl w:val="3D683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2833F5"/>
    <w:multiLevelType w:val="multilevel"/>
    <w:tmpl w:val="168676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017FCA"/>
    <w:multiLevelType w:val="multilevel"/>
    <w:tmpl w:val="EE1E9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086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B32F0C"/>
    <w:multiLevelType w:val="multilevel"/>
    <w:tmpl w:val="45425B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BD05091"/>
    <w:multiLevelType w:val="multilevel"/>
    <w:tmpl w:val="14821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F80D74"/>
    <w:multiLevelType w:val="multilevel"/>
    <w:tmpl w:val="B8BCA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BE0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2"/>
  </w:num>
  <w:num w:numId="5">
    <w:abstractNumId w:val="17"/>
  </w:num>
  <w:num w:numId="6">
    <w:abstractNumId w:val="2"/>
  </w:num>
  <w:num w:numId="7">
    <w:abstractNumId w:val="21"/>
  </w:num>
  <w:num w:numId="8">
    <w:abstractNumId w:val="20"/>
  </w:num>
  <w:num w:numId="9">
    <w:abstractNumId w:val="19"/>
  </w:num>
  <w:num w:numId="10">
    <w:abstractNumId w:val="8"/>
  </w:num>
  <w:num w:numId="11">
    <w:abstractNumId w:val="11"/>
  </w:num>
  <w:num w:numId="12">
    <w:abstractNumId w:val="16"/>
  </w:num>
  <w:num w:numId="13">
    <w:abstractNumId w:val="7"/>
  </w:num>
  <w:num w:numId="14">
    <w:abstractNumId w:val="1"/>
  </w:num>
  <w:num w:numId="15">
    <w:abstractNumId w:val="9"/>
  </w:num>
  <w:num w:numId="16">
    <w:abstractNumId w:val="0"/>
  </w:num>
  <w:num w:numId="17">
    <w:abstractNumId w:val="6"/>
  </w:num>
  <w:num w:numId="18">
    <w:abstractNumId w:val="14"/>
  </w:num>
  <w:num w:numId="19">
    <w:abstractNumId w:val="12"/>
  </w:num>
  <w:num w:numId="20">
    <w:abstractNumId w:val="3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1"/>
    <w:rsid w:val="00000221"/>
    <w:rsid w:val="00001257"/>
    <w:rsid w:val="00005503"/>
    <w:rsid w:val="0005258B"/>
    <w:rsid w:val="00054B3B"/>
    <w:rsid w:val="00056F18"/>
    <w:rsid w:val="0007009E"/>
    <w:rsid w:val="00090339"/>
    <w:rsid w:val="00094BC3"/>
    <w:rsid w:val="00096F0A"/>
    <w:rsid w:val="000C3A15"/>
    <w:rsid w:val="000D2129"/>
    <w:rsid w:val="000D578E"/>
    <w:rsid w:val="000F5BC6"/>
    <w:rsid w:val="00107CB6"/>
    <w:rsid w:val="00120ADF"/>
    <w:rsid w:val="00123625"/>
    <w:rsid w:val="001561D1"/>
    <w:rsid w:val="001637AE"/>
    <w:rsid w:val="00165580"/>
    <w:rsid w:val="001714D0"/>
    <w:rsid w:val="00171F19"/>
    <w:rsid w:val="00175D64"/>
    <w:rsid w:val="00183687"/>
    <w:rsid w:val="0019189A"/>
    <w:rsid w:val="001B7E6E"/>
    <w:rsid w:val="001C1A73"/>
    <w:rsid w:val="001C37AF"/>
    <w:rsid w:val="001D1774"/>
    <w:rsid w:val="001D1F90"/>
    <w:rsid w:val="001D5F5F"/>
    <w:rsid w:val="001E67EB"/>
    <w:rsid w:val="00201C7D"/>
    <w:rsid w:val="00220C23"/>
    <w:rsid w:val="00267921"/>
    <w:rsid w:val="00285A46"/>
    <w:rsid w:val="002A475A"/>
    <w:rsid w:val="002C448A"/>
    <w:rsid w:val="002D10F1"/>
    <w:rsid w:val="002D4DF5"/>
    <w:rsid w:val="002E6320"/>
    <w:rsid w:val="002F62CD"/>
    <w:rsid w:val="00303EC3"/>
    <w:rsid w:val="003070E0"/>
    <w:rsid w:val="00324C1B"/>
    <w:rsid w:val="0033390C"/>
    <w:rsid w:val="003416C5"/>
    <w:rsid w:val="00361283"/>
    <w:rsid w:val="003701C4"/>
    <w:rsid w:val="0038168C"/>
    <w:rsid w:val="003B1113"/>
    <w:rsid w:val="003B5E40"/>
    <w:rsid w:val="003C364E"/>
    <w:rsid w:val="003D19B5"/>
    <w:rsid w:val="003E2E9B"/>
    <w:rsid w:val="003E3C24"/>
    <w:rsid w:val="003F0A33"/>
    <w:rsid w:val="003F5E8F"/>
    <w:rsid w:val="00406159"/>
    <w:rsid w:val="00423B64"/>
    <w:rsid w:val="00430190"/>
    <w:rsid w:val="0043177E"/>
    <w:rsid w:val="004375C8"/>
    <w:rsid w:val="00471D75"/>
    <w:rsid w:val="00482114"/>
    <w:rsid w:val="004A380D"/>
    <w:rsid w:val="004B0B3F"/>
    <w:rsid w:val="004C683C"/>
    <w:rsid w:val="004D284C"/>
    <w:rsid w:val="004E4039"/>
    <w:rsid w:val="004E663C"/>
    <w:rsid w:val="0050117B"/>
    <w:rsid w:val="0050690A"/>
    <w:rsid w:val="00532FBB"/>
    <w:rsid w:val="0054585A"/>
    <w:rsid w:val="00546DD1"/>
    <w:rsid w:val="005638E8"/>
    <w:rsid w:val="005A0901"/>
    <w:rsid w:val="005A2685"/>
    <w:rsid w:val="005B152F"/>
    <w:rsid w:val="005C21BC"/>
    <w:rsid w:val="005C5894"/>
    <w:rsid w:val="005F2FA9"/>
    <w:rsid w:val="005F392D"/>
    <w:rsid w:val="005F41BC"/>
    <w:rsid w:val="005F58A6"/>
    <w:rsid w:val="006063C6"/>
    <w:rsid w:val="006248DB"/>
    <w:rsid w:val="00626D98"/>
    <w:rsid w:val="006317DE"/>
    <w:rsid w:val="00631EEF"/>
    <w:rsid w:val="00635FB1"/>
    <w:rsid w:val="006472E3"/>
    <w:rsid w:val="00654754"/>
    <w:rsid w:val="00654A0A"/>
    <w:rsid w:val="00660715"/>
    <w:rsid w:val="00665131"/>
    <w:rsid w:val="00665C09"/>
    <w:rsid w:val="00681D84"/>
    <w:rsid w:val="0068795F"/>
    <w:rsid w:val="006F701E"/>
    <w:rsid w:val="0070189E"/>
    <w:rsid w:val="00706836"/>
    <w:rsid w:val="00720FE3"/>
    <w:rsid w:val="00722675"/>
    <w:rsid w:val="00727091"/>
    <w:rsid w:val="00733D5F"/>
    <w:rsid w:val="00734EFF"/>
    <w:rsid w:val="007473EE"/>
    <w:rsid w:val="007747B3"/>
    <w:rsid w:val="007847DA"/>
    <w:rsid w:val="00792195"/>
    <w:rsid w:val="00794AA3"/>
    <w:rsid w:val="00796E01"/>
    <w:rsid w:val="0079766B"/>
    <w:rsid w:val="007A0639"/>
    <w:rsid w:val="007A2A01"/>
    <w:rsid w:val="007A617F"/>
    <w:rsid w:val="007C7EE0"/>
    <w:rsid w:val="007D6B32"/>
    <w:rsid w:val="007F1C94"/>
    <w:rsid w:val="00806DD1"/>
    <w:rsid w:val="00812B24"/>
    <w:rsid w:val="00823B15"/>
    <w:rsid w:val="00825362"/>
    <w:rsid w:val="008318F3"/>
    <w:rsid w:val="008337E2"/>
    <w:rsid w:val="00833C5B"/>
    <w:rsid w:val="00842E00"/>
    <w:rsid w:val="00844AA5"/>
    <w:rsid w:val="00846495"/>
    <w:rsid w:val="00867511"/>
    <w:rsid w:val="00873733"/>
    <w:rsid w:val="008740F3"/>
    <w:rsid w:val="00880765"/>
    <w:rsid w:val="008960B7"/>
    <w:rsid w:val="008A1F4A"/>
    <w:rsid w:val="008A5E58"/>
    <w:rsid w:val="008B0EA4"/>
    <w:rsid w:val="008B4B52"/>
    <w:rsid w:val="008C47D8"/>
    <w:rsid w:val="008D7148"/>
    <w:rsid w:val="008D75C9"/>
    <w:rsid w:val="008F000B"/>
    <w:rsid w:val="00900E05"/>
    <w:rsid w:val="00904AFA"/>
    <w:rsid w:val="009131EB"/>
    <w:rsid w:val="00917018"/>
    <w:rsid w:val="00921612"/>
    <w:rsid w:val="00925A97"/>
    <w:rsid w:val="00932F86"/>
    <w:rsid w:val="009459C3"/>
    <w:rsid w:val="009625DF"/>
    <w:rsid w:val="00964D2D"/>
    <w:rsid w:val="009933CA"/>
    <w:rsid w:val="00996A57"/>
    <w:rsid w:val="0099771C"/>
    <w:rsid w:val="009A48EF"/>
    <w:rsid w:val="009C185E"/>
    <w:rsid w:val="009E3BF8"/>
    <w:rsid w:val="009E3E4E"/>
    <w:rsid w:val="009F0641"/>
    <w:rsid w:val="009F1583"/>
    <w:rsid w:val="009F29A8"/>
    <w:rsid w:val="009F5F4D"/>
    <w:rsid w:val="00A02DB9"/>
    <w:rsid w:val="00A03078"/>
    <w:rsid w:val="00A13C40"/>
    <w:rsid w:val="00A2242C"/>
    <w:rsid w:val="00A26413"/>
    <w:rsid w:val="00A44699"/>
    <w:rsid w:val="00A461E7"/>
    <w:rsid w:val="00A85F4A"/>
    <w:rsid w:val="00AA012A"/>
    <w:rsid w:val="00AA030B"/>
    <w:rsid w:val="00AA0BC0"/>
    <w:rsid w:val="00AA716F"/>
    <w:rsid w:val="00AB24C0"/>
    <w:rsid w:val="00AE10BB"/>
    <w:rsid w:val="00AE1677"/>
    <w:rsid w:val="00AF0B21"/>
    <w:rsid w:val="00B03A61"/>
    <w:rsid w:val="00B26E28"/>
    <w:rsid w:val="00B475ED"/>
    <w:rsid w:val="00B53416"/>
    <w:rsid w:val="00B610F9"/>
    <w:rsid w:val="00B77A2D"/>
    <w:rsid w:val="00B85128"/>
    <w:rsid w:val="00B905D5"/>
    <w:rsid w:val="00B96DB6"/>
    <w:rsid w:val="00BA2F84"/>
    <w:rsid w:val="00BA6D98"/>
    <w:rsid w:val="00BB18D5"/>
    <w:rsid w:val="00BB4FB1"/>
    <w:rsid w:val="00BB72B5"/>
    <w:rsid w:val="00BC4BDF"/>
    <w:rsid w:val="00BC5D7C"/>
    <w:rsid w:val="00BC7C77"/>
    <w:rsid w:val="00BD2400"/>
    <w:rsid w:val="00BE731D"/>
    <w:rsid w:val="00BF5B39"/>
    <w:rsid w:val="00C250AD"/>
    <w:rsid w:val="00C25F32"/>
    <w:rsid w:val="00C32450"/>
    <w:rsid w:val="00C46CB5"/>
    <w:rsid w:val="00C822F1"/>
    <w:rsid w:val="00C8719F"/>
    <w:rsid w:val="00CA017F"/>
    <w:rsid w:val="00CB4BFF"/>
    <w:rsid w:val="00CD4EE8"/>
    <w:rsid w:val="00CE7D81"/>
    <w:rsid w:val="00CF5F47"/>
    <w:rsid w:val="00D03FDC"/>
    <w:rsid w:val="00D275D3"/>
    <w:rsid w:val="00D31934"/>
    <w:rsid w:val="00D3444A"/>
    <w:rsid w:val="00D35937"/>
    <w:rsid w:val="00D36F6E"/>
    <w:rsid w:val="00D42898"/>
    <w:rsid w:val="00D47BC9"/>
    <w:rsid w:val="00D802A5"/>
    <w:rsid w:val="00DA5DF7"/>
    <w:rsid w:val="00DB3B4D"/>
    <w:rsid w:val="00DD235C"/>
    <w:rsid w:val="00DD2A6C"/>
    <w:rsid w:val="00DE1CE7"/>
    <w:rsid w:val="00DE561F"/>
    <w:rsid w:val="00DF0FF0"/>
    <w:rsid w:val="00E01E95"/>
    <w:rsid w:val="00E03361"/>
    <w:rsid w:val="00E06887"/>
    <w:rsid w:val="00E103FC"/>
    <w:rsid w:val="00E15DB0"/>
    <w:rsid w:val="00E21C71"/>
    <w:rsid w:val="00E25230"/>
    <w:rsid w:val="00E365BB"/>
    <w:rsid w:val="00E469BD"/>
    <w:rsid w:val="00E510F7"/>
    <w:rsid w:val="00E6449B"/>
    <w:rsid w:val="00E64F69"/>
    <w:rsid w:val="00E67F88"/>
    <w:rsid w:val="00E84CA7"/>
    <w:rsid w:val="00E954A3"/>
    <w:rsid w:val="00EA0D11"/>
    <w:rsid w:val="00EA3608"/>
    <w:rsid w:val="00EB0294"/>
    <w:rsid w:val="00EB1A6F"/>
    <w:rsid w:val="00EB1C00"/>
    <w:rsid w:val="00ED7217"/>
    <w:rsid w:val="00EE681D"/>
    <w:rsid w:val="00F21A80"/>
    <w:rsid w:val="00F27E6C"/>
    <w:rsid w:val="00F327F3"/>
    <w:rsid w:val="00F41E95"/>
    <w:rsid w:val="00F44966"/>
    <w:rsid w:val="00F46F27"/>
    <w:rsid w:val="00F520BE"/>
    <w:rsid w:val="00F71587"/>
    <w:rsid w:val="00F824C5"/>
    <w:rsid w:val="00F84EAD"/>
    <w:rsid w:val="00F97888"/>
    <w:rsid w:val="00FA0030"/>
    <w:rsid w:val="00FA2538"/>
    <w:rsid w:val="00FA2D4A"/>
    <w:rsid w:val="00FA6121"/>
    <w:rsid w:val="00FB0653"/>
    <w:rsid w:val="00FB37CE"/>
    <w:rsid w:val="00FB49E4"/>
    <w:rsid w:val="00FC0DD2"/>
    <w:rsid w:val="00FE631F"/>
    <w:rsid w:val="00FE7439"/>
    <w:rsid w:val="00FE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xact">
    <w:name w:val="Основной текст (2) Exact"/>
    <w:basedOn w:val="a0"/>
    <w:rsid w:val="0064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72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72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E3"/>
    <w:pPr>
      <w:widowControl w:val="0"/>
      <w:shd w:val="clear" w:color="auto" w:fill="FFFFFF"/>
      <w:spacing w:before="120" w:after="840" w:line="0" w:lineRule="atLeast"/>
      <w:ind w:hanging="800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472E3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en-US"/>
    </w:rPr>
  </w:style>
  <w:style w:type="character" w:styleId="af1">
    <w:name w:val="Hyperlink"/>
    <w:basedOn w:val="a0"/>
    <w:rsid w:val="000C3A15"/>
    <w:rPr>
      <w:color w:val="0066CC"/>
      <w:u w:val="single"/>
    </w:rPr>
  </w:style>
  <w:style w:type="paragraph" w:customStyle="1" w:styleId="ConsPlusNormal">
    <w:name w:val="ConsPlusNormal"/>
    <w:rsid w:val="00DE1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DD1"/>
    <w:pPr>
      <w:ind w:left="720"/>
      <w:contextualSpacing/>
    </w:pPr>
  </w:style>
  <w:style w:type="table" w:styleId="a4">
    <w:name w:val="Table Grid"/>
    <w:basedOn w:val="a1"/>
    <w:uiPriority w:val="59"/>
    <w:rsid w:val="0080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rsid w:val="00B03A61"/>
    <w:rPr>
      <w:sz w:val="16"/>
      <w:szCs w:val="16"/>
    </w:rPr>
  </w:style>
  <w:style w:type="paragraph" w:styleId="a6">
    <w:name w:val="annotation text"/>
    <w:basedOn w:val="a"/>
    <w:link w:val="a7"/>
    <w:rsid w:val="00B03A6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03A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3A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D578E"/>
  </w:style>
  <w:style w:type="character" w:customStyle="1" w:styleId="u">
    <w:name w:val="u"/>
    <w:basedOn w:val="a0"/>
    <w:rsid w:val="000D578E"/>
  </w:style>
  <w:style w:type="paragraph" w:styleId="aa">
    <w:name w:val="annotation subject"/>
    <w:basedOn w:val="a6"/>
    <w:next w:val="a6"/>
    <w:link w:val="ab"/>
    <w:uiPriority w:val="99"/>
    <w:semiHidden/>
    <w:unhideWhenUsed/>
    <w:rsid w:val="00D47BC9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47B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E3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B02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029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xact">
    <w:name w:val="Основной текст (2) Exact"/>
    <w:basedOn w:val="a0"/>
    <w:rsid w:val="00647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472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72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E3"/>
    <w:pPr>
      <w:widowControl w:val="0"/>
      <w:shd w:val="clear" w:color="auto" w:fill="FFFFFF"/>
      <w:spacing w:before="120" w:after="840" w:line="0" w:lineRule="atLeast"/>
      <w:ind w:hanging="800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472E3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en-US"/>
    </w:rPr>
  </w:style>
  <w:style w:type="character" w:styleId="af1">
    <w:name w:val="Hyperlink"/>
    <w:basedOn w:val="a0"/>
    <w:rsid w:val="000C3A15"/>
    <w:rPr>
      <w:color w:val="0066CC"/>
      <w:u w:val="single"/>
    </w:rPr>
  </w:style>
  <w:style w:type="paragraph" w:customStyle="1" w:styleId="ConsPlusNormal">
    <w:name w:val="ConsPlusNormal"/>
    <w:rsid w:val="00DE1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AF36CAE8382589F1E5A26CAC1CAA9847CCA96B11CF1098C1FE985A7D934C63B8BE73C9F82F2E7Dy9C0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AF36CAE8382589F1E5A26CAC1CAA9844C5AD6D1ACF1098C1FE985A7D934C63B8BE73C9F82F2E7Dy9C4G" TargetMode="External"/><Relationship Id="rId17" Type="http://schemas.openxmlformats.org/officeDocument/2006/relationships/hyperlink" Target="consultantplus://offline/ref=A1AF36CAE8382589F1E5A26CAC1CAA9844C5AB6E1ECE1098C1FE985A7D934C63B8BE73C9F82F2E7Ey9C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AF36CAE8382589F1E5A26CAC1CAA9844C5AD6D1ACF1098C1FE985A7D934C63B8BE73C9F82F2E7Dy9C4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AF36CAE8382589F1E5A26CAC1CAA9847CDAE6A1ACD1098C1FE985A7D934C63B8BE73C0yFC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AF36CAE8382589F1E5A26CAC1CAA9844C5AD6D1ACF1098C1FE985A7D934C63B8BE73C9F82F2E7Dy9C4G" TargetMode="External"/><Relationship Id="rId10" Type="http://schemas.openxmlformats.org/officeDocument/2006/relationships/hyperlink" Target="mailto:proektnpa@rosatoi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4AC76E7EFC511F44364678EDB787AFF2738C7A08F034C8BADB6B7DF3BA9051F842426D52E1C560U0VEF" TargetMode="External"/><Relationship Id="rId14" Type="http://schemas.openxmlformats.org/officeDocument/2006/relationships/hyperlink" Target="consultantplus://offline/ref=A1AF36CAE8382589F1E5A26CAC1CAA9847CCA96B11CF1098C1FE985A7D934C63B8BE73yC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70AE-8EB6-4C25-A969-78FADC77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gren-wd-00</dc:creator>
  <cp:lastModifiedBy>Admin</cp:lastModifiedBy>
  <cp:revision>3</cp:revision>
  <cp:lastPrinted>2017-06-08T06:26:00Z</cp:lastPrinted>
  <dcterms:created xsi:type="dcterms:W3CDTF">2018-06-21T10:04:00Z</dcterms:created>
  <dcterms:modified xsi:type="dcterms:W3CDTF">2018-06-21T10:11:00Z</dcterms:modified>
</cp:coreProperties>
</file>