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D2" w:rsidRPr="00A524CF" w:rsidRDefault="002303D2" w:rsidP="002303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2303D2" w:rsidRPr="00A524CF" w:rsidTr="00F973BB">
        <w:trPr>
          <w:trHeight w:hRule="exact" w:val="1064"/>
        </w:trPr>
        <w:tc>
          <w:tcPr>
            <w:tcW w:w="10059" w:type="dxa"/>
          </w:tcPr>
          <w:p w:rsidR="002303D2" w:rsidRPr="00A524CF" w:rsidRDefault="002303D2" w:rsidP="00F973BB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ГОСУДАРСТВЕННАЯ КОРПОРАЦИЯ ПО АТОМНОЙ ЭНЕРГИИ </w:t>
            </w:r>
            <w:r w:rsidR="00F8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A5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РОСАТОМ</w:t>
            </w:r>
            <w:r w:rsidR="00F8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2303D2" w:rsidRPr="00A524CF" w:rsidRDefault="002303D2" w:rsidP="00F973BB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(Госкорпорация </w:t>
            </w:r>
            <w:r w:rsidR="00F8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A5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Росатом</w:t>
            </w:r>
            <w:r w:rsidR="00F8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A5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2303D2" w:rsidRPr="00A524CF" w:rsidRDefault="002303D2" w:rsidP="00F973BB">
            <w:pPr>
              <w:spacing w:after="0" w:line="240" w:lineRule="auto"/>
              <w:ind w:right="-17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03D2" w:rsidRPr="00A524CF" w:rsidRDefault="002303D2" w:rsidP="00F973BB">
            <w:pPr>
              <w:spacing w:after="0" w:line="240" w:lineRule="auto"/>
              <w:ind w:right="-17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3D2" w:rsidRPr="00A524CF" w:rsidTr="00F973BB">
        <w:trPr>
          <w:trHeight w:hRule="exact" w:val="567"/>
        </w:trPr>
        <w:tc>
          <w:tcPr>
            <w:tcW w:w="10059" w:type="dxa"/>
          </w:tcPr>
          <w:p w:rsidR="002303D2" w:rsidRPr="00A524CF" w:rsidRDefault="002303D2" w:rsidP="00F9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524C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</w:tc>
      </w:tr>
      <w:tr w:rsidR="002303D2" w:rsidRPr="00A524CF" w:rsidTr="00F973BB">
        <w:trPr>
          <w:trHeight w:hRule="exact" w:val="1425"/>
        </w:trPr>
        <w:tc>
          <w:tcPr>
            <w:tcW w:w="10059" w:type="dxa"/>
          </w:tcPr>
          <w:p w:rsidR="002303D2" w:rsidRPr="00A524CF" w:rsidRDefault="002303D2" w:rsidP="00F973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3D2" w:rsidRPr="00A524CF" w:rsidRDefault="002303D2" w:rsidP="00F973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                                                            № ________________ </w:t>
            </w:r>
          </w:p>
          <w:p w:rsidR="002303D2" w:rsidRPr="00A524CF" w:rsidRDefault="002303D2" w:rsidP="00F9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  <w:p w:rsidR="002303D2" w:rsidRPr="00A524CF" w:rsidRDefault="002303D2" w:rsidP="00F973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3D2" w:rsidRPr="00A524CF" w:rsidRDefault="002303D2" w:rsidP="00F973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03D2" w:rsidRPr="002303D2" w:rsidRDefault="007D1D07" w:rsidP="00230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2303D2" w:rsidRPr="002303D2">
        <w:rPr>
          <w:rFonts w:ascii="Times New Roman" w:hAnsi="Times New Roman" w:cs="Times New Roman"/>
          <w:sz w:val="28"/>
          <w:szCs w:val="28"/>
        </w:rPr>
        <w:t>перечня правовых актов и их отдельных частей (положений), содержащих обязательные требования, соблюдение которых</w:t>
      </w:r>
      <w:r w:rsidR="002303D2">
        <w:rPr>
          <w:rFonts w:ascii="Times New Roman" w:hAnsi="Times New Roman" w:cs="Times New Roman"/>
          <w:sz w:val="28"/>
          <w:szCs w:val="28"/>
        </w:rPr>
        <w:t xml:space="preserve"> </w:t>
      </w:r>
      <w:r w:rsidR="002303D2" w:rsidRPr="002303D2">
        <w:rPr>
          <w:rFonts w:ascii="Times New Roman" w:hAnsi="Times New Roman" w:cs="Times New Roman"/>
          <w:sz w:val="28"/>
          <w:szCs w:val="28"/>
        </w:rPr>
        <w:t>оценивается при проведении мероприятий по контролю в рамках</w:t>
      </w:r>
      <w:r w:rsidR="002303D2">
        <w:rPr>
          <w:rFonts w:ascii="Times New Roman" w:hAnsi="Times New Roman" w:cs="Times New Roman"/>
          <w:sz w:val="28"/>
          <w:szCs w:val="28"/>
        </w:rPr>
        <w:t xml:space="preserve"> </w:t>
      </w:r>
      <w:r w:rsidR="002303D2" w:rsidRPr="00827508">
        <w:rPr>
          <w:rFonts w:ascii="Times New Roman" w:hAnsi="Times New Roman"/>
          <w:sz w:val="28"/>
          <w:szCs w:val="28"/>
        </w:rPr>
        <w:t xml:space="preserve">лицензионного контроля деятельности </w:t>
      </w:r>
      <w:r w:rsidR="002303D2" w:rsidRPr="00785356">
        <w:rPr>
          <w:rFonts w:ascii="Times New Roman" w:hAnsi="Times New Roman"/>
          <w:sz w:val="28"/>
          <w:szCs w:val="28"/>
        </w:rPr>
        <w:t xml:space="preserve">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</w:t>
      </w:r>
      <w:r w:rsidR="002303D2" w:rsidRPr="0052517C">
        <w:rPr>
          <w:rFonts w:ascii="Times New Roman" w:hAnsi="Times New Roman"/>
          <w:sz w:val="28"/>
          <w:szCs w:val="28"/>
        </w:rPr>
        <w:t xml:space="preserve">утилизацию ядерного оружия и ядерных энергетических установок </w:t>
      </w:r>
      <w:r w:rsidR="002303D2" w:rsidRPr="00827508">
        <w:rPr>
          <w:rFonts w:ascii="Times New Roman" w:hAnsi="Times New Roman"/>
          <w:sz w:val="28"/>
          <w:szCs w:val="28"/>
        </w:rPr>
        <w:t>военного назначения</w:t>
      </w:r>
      <w:r w:rsidR="002303D2">
        <w:rPr>
          <w:rFonts w:ascii="Times New Roman" w:hAnsi="Times New Roman"/>
          <w:sz w:val="28"/>
          <w:szCs w:val="28"/>
        </w:rPr>
        <w:t xml:space="preserve"> </w:t>
      </w:r>
      <w:r w:rsidR="002303D2" w:rsidRPr="002303D2">
        <w:rPr>
          <w:rFonts w:ascii="Times New Roman" w:hAnsi="Times New Roman" w:cs="Times New Roman"/>
          <w:sz w:val="28"/>
          <w:szCs w:val="28"/>
        </w:rPr>
        <w:t>и порядка ведения указанного перечня</w:t>
      </w:r>
    </w:p>
    <w:p w:rsidR="002303D2" w:rsidRDefault="002303D2" w:rsidP="002303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1D07" w:rsidRDefault="007D1D07" w:rsidP="00230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C18" w:rsidRDefault="00F46C18" w:rsidP="00230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3BE" w:rsidRDefault="007C1530" w:rsidP="007C1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ВЫПИСКА:</w:t>
      </w:r>
    </w:p>
    <w:p w:rsidR="007C1530" w:rsidRPr="00A02192" w:rsidRDefault="007C1530" w:rsidP="007C1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9"/>
    <w:bookmarkEnd w:id="0"/>
    <w:p w:rsidR="00E6362B" w:rsidRPr="00A02192" w:rsidRDefault="00A02192" w:rsidP="0008088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A02192">
        <w:rPr>
          <w:sz w:val="28"/>
          <w:szCs w:val="28"/>
        </w:rPr>
        <w:fldChar w:fldCharType="begin"/>
      </w:r>
      <w:r w:rsidRPr="00A02192">
        <w:rPr>
          <w:sz w:val="28"/>
          <w:szCs w:val="28"/>
        </w:rPr>
        <w:instrText xml:space="preserve"> HYPERLINK \l "P37" </w:instrText>
      </w:r>
      <w:r w:rsidRPr="00A02192">
        <w:rPr>
          <w:sz w:val="28"/>
          <w:szCs w:val="28"/>
        </w:rPr>
        <w:fldChar w:fldCharType="separate"/>
      </w:r>
      <w:r w:rsidR="00E6362B" w:rsidRPr="00A02192">
        <w:rPr>
          <w:rFonts w:ascii="Times New Roman" w:hAnsi="Times New Roman" w:cs="Times New Roman"/>
          <w:sz w:val="28"/>
          <w:szCs w:val="28"/>
        </w:rPr>
        <w:t>Перечень</w:t>
      </w:r>
      <w:r w:rsidRPr="00A02192">
        <w:rPr>
          <w:rFonts w:ascii="Times New Roman" w:hAnsi="Times New Roman" w:cs="Times New Roman"/>
          <w:sz w:val="28"/>
          <w:szCs w:val="28"/>
        </w:rPr>
        <w:fldChar w:fldCharType="end"/>
      </w:r>
    </w:p>
    <w:p w:rsidR="002303D2" w:rsidRPr="00A02192" w:rsidRDefault="00E6362B" w:rsidP="0008088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A02192">
        <w:rPr>
          <w:rFonts w:ascii="Times New Roman" w:hAnsi="Times New Roman" w:cs="Times New Roman"/>
          <w:sz w:val="28"/>
          <w:szCs w:val="28"/>
        </w:rPr>
        <w:t xml:space="preserve"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</w:t>
      </w:r>
      <w:r w:rsidRPr="00A02192">
        <w:rPr>
          <w:rFonts w:ascii="Times New Roman" w:hAnsi="Times New Roman"/>
          <w:sz w:val="28"/>
          <w:szCs w:val="28"/>
        </w:rPr>
        <w:t>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</w:p>
    <w:p w:rsidR="000F7F34" w:rsidRDefault="000F7F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03D2" w:rsidRPr="00A02192" w:rsidRDefault="002303D2" w:rsidP="00080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582" w:rsidRPr="00A02192" w:rsidRDefault="00C07582" w:rsidP="00804C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2192"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</w:t>
      </w:r>
    </w:p>
    <w:p w:rsidR="00C07582" w:rsidRPr="00A02192" w:rsidRDefault="00C07582" w:rsidP="00804C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2192"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</w:p>
    <w:p w:rsidR="00C07582" w:rsidRPr="002303D2" w:rsidRDefault="00C07582" w:rsidP="00230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3775"/>
        <w:gridCol w:w="2938"/>
        <w:gridCol w:w="2646"/>
      </w:tblGrid>
      <w:tr w:rsidR="003A2604" w:rsidRPr="00A02192" w:rsidTr="009D1822">
        <w:trPr>
          <w:tblHeader/>
        </w:trPr>
        <w:tc>
          <w:tcPr>
            <w:tcW w:w="349" w:type="pct"/>
          </w:tcPr>
          <w:p w:rsidR="00D11AE9" w:rsidRPr="00A02192" w:rsidRDefault="00D11AE9" w:rsidP="00804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00AD" w:rsidRPr="00A02192" w:rsidRDefault="00D11AE9" w:rsidP="00804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6" w:type="pct"/>
          </w:tcPr>
          <w:p w:rsidR="009F00AD" w:rsidRPr="00A02192" w:rsidRDefault="009F00AD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460" w:type="pct"/>
          </w:tcPr>
          <w:p w:rsidR="009F00AD" w:rsidRPr="00A02192" w:rsidRDefault="009F00AD" w:rsidP="00080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15" w:type="pct"/>
          </w:tcPr>
          <w:p w:rsidR="009F00AD" w:rsidRPr="00A02192" w:rsidRDefault="009F00AD" w:rsidP="00080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95A79" w:rsidRPr="00A02192" w:rsidTr="009D1822">
        <w:trPr>
          <w:trHeight w:val="1512"/>
        </w:trPr>
        <w:tc>
          <w:tcPr>
            <w:tcW w:w="349" w:type="pct"/>
          </w:tcPr>
          <w:p w:rsidR="00B95A79" w:rsidRPr="009D1822" w:rsidRDefault="00B95A79" w:rsidP="009D1822">
            <w:pPr>
              <w:pStyle w:val="ConsPlusNormal"/>
              <w:numPr>
                <w:ilvl w:val="0"/>
                <w:numId w:val="14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B95A79" w:rsidRPr="00A02192" w:rsidRDefault="00B95A79" w:rsidP="00F8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Международная конвенция по предотвращению загрязнения с судов 1973 года (с изменениями, внесенными Протоколом 1978 года к ней), подписанной в г. Лондоне 17 февраля 1978 г.</w:t>
            </w:r>
          </w:p>
        </w:tc>
        <w:tc>
          <w:tcPr>
            <w:tcW w:w="1460" w:type="pct"/>
          </w:tcPr>
          <w:p w:rsidR="00B95A79" w:rsidRPr="00A02192" w:rsidRDefault="00B95A79" w:rsidP="00AC1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 по направлению ядерные энергетические установки военного назначения</w:t>
            </w:r>
          </w:p>
        </w:tc>
        <w:tc>
          <w:tcPr>
            <w:tcW w:w="1315" w:type="pct"/>
          </w:tcPr>
          <w:p w:rsidR="00B95A79" w:rsidRPr="00D4222A" w:rsidRDefault="00D4222A" w:rsidP="00AC1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A02192" w:rsidRPr="00A02192" w:rsidTr="009D1822">
        <w:trPr>
          <w:trHeight w:val="2182"/>
        </w:trPr>
        <w:tc>
          <w:tcPr>
            <w:tcW w:w="349" w:type="pct"/>
          </w:tcPr>
          <w:p w:rsidR="00A02192" w:rsidRPr="00A02192" w:rsidRDefault="00A02192" w:rsidP="009D1822">
            <w:pPr>
              <w:pStyle w:val="ConsPlusNormal"/>
              <w:numPr>
                <w:ilvl w:val="0"/>
                <w:numId w:val="14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vAlign w:val="bottom"/>
          </w:tcPr>
          <w:p w:rsidR="00A02192" w:rsidRPr="00A02192" w:rsidRDefault="00A02192" w:rsidP="00F8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 физической защите ядерного материала и ядерных установок (ратифицирована Указом Президиума Верховного Совета СССР от 4 мая 1983 г. № 9236-X (Ведомости Верховного Совета СССР, 1983, № 19, ст. 283) с поправкой, принятой Федеральным законом от 22 июля 2008 г. № 130-ФЗ 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 принятии Поправки к Конвенции о физической защите ядерного материала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2008, № 30 (ч. 1), ст. 3586)</w:t>
            </w:r>
          </w:p>
        </w:tc>
        <w:tc>
          <w:tcPr>
            <w:tcW w:w="1460" w:type="pct"/>
          </w:tcPr>
          <w:p w:rsidR="00A02192" w:rsidRPr="00A02192" w:rsidRDefault="00A02192" w:rsidP="00A0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315" w:type="pct"/>
          </w:tcPr>
          <w:p w:rsidR="00A02192" w:rsidRPr="00A02192" w:rsidRDefault="00D4222A" w:rsidP="00AC1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D4222A" w:rsidRPr="00A02192" w:rsidTr="009D1822">
        <w:trPr>
          <w:trHeight w:val="2182"/>
        </w:trPr>
        <w:tc>
          <w:tcPr>
            <w:tcW w:w="349" w:type="pct"/>
          </w:tcPr>
          <w:p w:rsidR="00D4222A" w:rsidRPr="00A02192" w:rsidRDefault="00D4222A" w:rsidP="009D1822">
            <w:pPr>
              <w:pStyle w:val="ConsPlusNormal"/>
              <w:numPr>
                <w:ilvl w:val="0"/>
                <w:numId w:val="14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D4222A" w:rsidRPr="00A02192" w:rsidRDefault="00D4222A" w:rsidP="00F8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Конвенция</w:t>
            </w:r>
            <w:hyperlink r:id="rId8" w:history="1"/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предотвращению загрязнения моря сбросами отходов и других материалов от 29 декабря 1972 г. Вашингтон, Лондон, Мехико, Москва (Сборник действующих договоров, соглашений и конвенций, заключенных СССР с иностранными государствами. </w:t>
            </w:r>
            <w:proofErr w:type="spellStart"/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. XXXII. - М., 1978. С. 540 - 549) (ратифицирована Указом Президиума Верховного Совета СССР от 15 декабря 1975 г. № 2659-IX) (Ведомости Верховного Совета СССР, 1975, </w:t>
            </w:r>
            <w:r w:rsidR="00665C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52, Ст. 823)</w:t>
            </w:r>
          </w:p>
        </w:tc>
        <w:tc>
          <w:tcPr>
            <w:tcW w:w="1460" w:type="pct"/>
          </w:tcPr>
          <w:p w:rsidR="00D4222A" w:rsidRPr="00A02192" w:rsidRDefault="00D4222A" w:rsidP="00A0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 по направлению ядерные энергетические установки военного назначения</w:t>
            </w:r>
          </w:p>
        </w:tc>
        <w:tc>
          <w:tcPr>
            <w:tcW w:w="1315" w:type="pct"/>
          </w:tcPr>
          <w:p w:rsidR="00D4222A" w:rsidRPr="00A02192" w:rsidRDefault="00D4222A" w:rsidP="0016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D4222A" w:rsidRPr="00A02192" w:rsidTr="009D1822">
        <w:trPr>
          <w:trHeight w:val="535"/>
        </w:trPr>
        <w:tc>
          <w:tcPr>
            <w:tcW w:w="349" w:type="pct"/>
          </w:tcPr>
          <w:p w:rsidR="00D4222A" w:rsidRPr="00A02192" w:rsidRDefault="00D4222A" w:rsidP="009D1822">
            <w:pPr>
              <w:pStyle w:val="ConsPlusNormal"/>
              <w:numPr>
                <w:ilvl w:val="0"/>
                <w:numId w:val="14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vAlign w:val="bottom"/>
          </w:tcPr>
          <w:p w:rsidR="00D4222A" w:rsidRPr="00A02192" w:rsidRDefault="00D4222A" w:rsidP="00F802D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>Европейское соглашение о международной дорожной перевозке опасных грузов (Женева 30 сентября 1957 г.) (Собрание актов Президента и Правительства Российской Федерации</w:t>
            </w:r>
            <w:r w:rsidR="00F802D5">
              <w:rPr>
                <w:rStyle w:val="2105pt"/>
                <w:color w:val="auto"/>
                <w:sz w:val="24"/>
                <w:szCs w:val="24"/>
              </w:rPr>
              <w:t>»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t>, 1994, № 7, ст. 508)</w:t>
            </w:r>
          </w:p>
        </w:tc>
        <w:tc>
          <w:tcPr>
            <w:tcW w:w="1460" w:type="pct"/>
          </w:tcPr>
          <w:p w:rsidR="00D4222A" w:rsidRPr="00A02192" w:rsidRDefault="00D4222A" w:rsidP="00AC1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315" w:type="pct"/>
          </w:tcPr>
          <w:p w:rsidR="00D4222A" w:rsidRPr="00A02192" w:rsidRDefault="00D4222A" w:rsidP="0016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D4222A" w:rsidRPr="00A02192" w:rsidTr="009D1822">
        <w:trPr>
          <w:trHeight w:val="20"/>
        </w:trPr>
        <w:tc>
          <w:tcPr>
            <w:tcW w:w="349" w:type="pct"/>
          </w:tcPr>
          <w:p w:rsidR="00D4222A" w:rsidRPr="00A02192" w:rsidRDefault="00D4222A" w:rsidP="009D1822">
            <w:pPr>
              <w:pStyle w:val="ConsPlusNormal"/>
              <w:numPr>
                <w:ilvl w:val="0"/>
                <w:numId w:val="14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vAlign w:val="bottom"/>
          </w:tcPr>
          <w:p w:rsidR="00D4222A" w:rsidRPr="00A02192" w:rsidRDefault="00D4222A" w:rsidP="00F802D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 xml:space="preserve">Технический регламент Таможенного Союза ТР ТС 010/2011 </w:t>
            </w:r>
            <w:r w:rsidR="00F802D5">
              <w:rPr>
                <w:rStyle w:val="2105pt"/>
                <w:color w:val="auto"/>
                <w:sz w:val="24"/>
                <w:szCs w:val="24"/>
              </w:rPr>
              <w:t>«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t>О безопасности машин и оборудования</w:t>
            </w:r>
            <w:r w:rsidR="00F802D5">
              <w:rPr>
                <w:rStyle w:val="2105pt"/>
                <w:color w:val="auto"/>
                <w:sz w:val="24"/>
                <w:szCs w:val="24"/>
              </w:rPr>
              <w:t>»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t>, утвержденный решением Комиссии Таможенного со</w:t>
            </w:r>
            <w:r>
              <w:rPr>
                <w:rStyle w:val="2105pt"/>
                <w:color w:val="auto"/>
                <w:sz w:val="24"/>
                <w:szCs w:val="24"/>
              </w:rPr>
              <w:t>юза от 18 октября 2011 г. № 823</w:t>
            </w:r>
          </w:p>
        </w:tc>
        <w:tc>
          <w:tcPr>
            <w:tcW w:w="1460" w:type="pct"/>
          </w:tcPr>
          <w:p w:rsidR="00D4222A" w:rsidRPr="00A02192" w:rsidRDefault="00D4222A" w:rsidP="00AC1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315" w:type="pct"/>
          </w:tcPr>
          <w:p w:rsidR="00D4222A" w:rsidRPr="00A02192" w:rsidRDefault="00D4222A" w:rsidP="0016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D4222A" w:rsidRPr="00A02192" w:rsidTr="009D1822">
        <w:tc>
          <w:tcPr>
            <w:tcW w:w="349" w:type="pct"/>
          </w:tcPr>
          <w:p w:rsidR="00D4222A" w:rsidRPr="00A02192" w:rsidRDefault="00D4222A" w:rsidP="009D1822">
            <w:pPr>
              <w:pStyle w:val="ConsPlusNormal"/>
              <w:numPr>
                <w:ilvl w:val="0"/>
                <w:numId w:val="14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vAlign w:val="bottom"/>
          </w:tcPr>
          <w:p w:rsidR="00D4222A" w:rsidRPr="00A02192" w:rsidRDefault="00D4222A" w:rsidP="00F802D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 xml:space="preserve">Решение Комиссии Таможенного союза от 09.12.2011 № 877 (ред. от 13.12.2016) </w:t>
            </w:r>
            <w:r w:rsidR="00F802D5">
              <w:rPr>
                <w:rStyle w:val="2105pt"/>
                <w:color w:val="auto"/>
                <w:sz w:val="24"/>
                <w:szCs w:val="24"/>
              </w:rPr>
              <w:t>«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t xml:space="preserve">О принятии технического регламента Таможенного союза </w:t>
            </w:r>
            <w:r w:rsidR="00F802D5">
              <w:rPr>
                <w:rStyle w:val="2105pt"/>
                <w:color w:val="auto"/>
                <w:sz w:val="24"/>
                <w:szCs w:val="24"/>
              </w:rPr>
              <w:t>«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t>О безопасности колесных транспортных средств</w:t>
            </w:r>
            <w:r w:rsidR="00F802D5">
              <w:rPr>
                <w:rStyle w:val="2105pt"/>
                <w:color w:val="auto"/>
                <w:sz w:val="24"/>
                <w:szCs w:val="24"/>
              </w:rPr>
              <w:t>»</w:t>
            </w:r>
          </w:p>
        </w:tc>
        <w:tc>
          <w:tcPr>
            <w:tcW w:w="1460" w:type="pct"/>
          </w:tcPr>
          <w:p w:rsidR="00D4222A" w:rsidRPr="00A02192" w:rsidRDefault="00D4222A" w:rsidP="005B7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315" w:type="pct"/>
          </w:tcPr>
          <w:p w:rsidR="00D4222A" w:rsidRPr="00A02192" w:rsidRDefault="00D4222A" w:rsidP="0016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7C3AEE" w:rsidRDefault="007C3AEE" w:rsidP="00804C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07582" w:rsidRPr="002303D2" w:rsidRDefault="00C07582" w:rsidP="00804C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03D2">
        <w:rPr>
          <w:rFonts w:ascii="Times New Roman" w:hAnsi="Times New Roman" w:cs="Times New Roman"/>
          <w:sz w:val="28"/>
          <w:szCs w:val="28"/>
        </w:rPr>
        <w:t>Раздел II. Федеральные законы</w:t>
      </w:r>
    </w:p>
    <w:p w:rsidR="00C07582" w:rsidRPr="002303D2" w:rsidRDefault="00C07582" w:rsidP="00230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3778"/>
        <w:gridCol w:w="2983"/>
        <w:gridCol w:w="2529"/>
      </w:tblGrid>
      <w:tr w:rsidR="00E6362B" w:rsidRPr="00A02192" w:rsidTr="009D1822">
        <w:trPr>
          <w:trHeight w:val="20"/>
          <w:tblHeader/>
        </w:trPr>
        <w:tc>
          <w:tcPr>
            <w:tcW w:w="313" w:type="pct"/>
          </w:tcPr>
          <w:p w:rsidR="00D11AE9" w:rsidRPr="00A02192" w:rsidRDefault="00D11AE9" w:rsidP="00D1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F00AD" w:rsidRPr="00A02192" w:rsidRDefault="00D11AE9" w:rsidP="00D1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06" w:type="pct"/>
          </w:tcPr>
          <w:p w:rsidR="00E6362B" w:rsidRPr="00A02192" w:rsidRDefault="00E6362B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505" w:type="pct"/>
          </w:tcPr>
          <w:p w:rsidR="00E6362B" w:rsidRPr="00A02192" w:rsidRDefault="00E6362B" w:rsidP="000D3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76" w:type="pct"/>
          </w:tcPr>
          <w:p w:rsidR="00E6362B" w:rsidRPr="00A02192" w:rsidRDefault="00E6362B" w:rsidP="00416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800A7" w:rsidRPr="00A02192" w:rsidTr="009D1822">
        <w:trPr>
          <w:trHeight w:val="20"/>
        </w:trPr>
        <w:tc>
          <w:tcPr>
            <w:tcW w:w="313" w:type="pct"/>
          </w:tcPr>
          <w:p w:rsidR="00A800A7" w:rsidRPr="00A02192" w:rsidRDefault="00A800A7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A800A7" w:rsidRPr="00A02192" w:rsidRDefault="00077590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</w:t>
            </w:r>
            <w:r w:rsidR="00A02192">
              <w:rPr>
                <w:rFonts w:ascii="Times New Roman" w:hAnsi="Times New Roman" w:cs="Times New Roman"/>
                <w:sz w:val="24"/>
                <w:szCs w:val="24"/>
              </w:rPr>
              <w:t>дерации (часть первая) от 30</w:t>
            </w:r>
            <w:r w:rsidR="00A02192"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19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A02192"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  <w:r w:rsidR="00A021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№ 51-ФЗ</w:t>
            </w:r>
          </w:p>
        </w:tc>
        <w:tc>
          <w:tcPr>
            <w:tcW w:w="1505" w:type="pct"/>
          </w:tcPr>
          <w:p w:rsidR="00A800A7" w:rsidRPr="00A02192" w:rsidRDefault="00365823" w:rsidP="00172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A800A7" w:rsidRPr="00A02192" w:rsidRDefault="0016157F" w:rsidP="00A80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пункта 1 статьи 49</w:t>
            </w:r>
          </w:p>
        </w:tc>
      </w:tr>
      <w:tr w:rsidR="00A800A7" w:rsidRPr="00A02192" w:rsidTr="009D1822">
        <w:trPr>
          <w:trHeight w:val="171"/>
        </w:trPr>
        <w:tc>
          <w:tcPr>
            <w:tcW w:w="313" w:type="pct"/>
          </w:tcPr>
          <w:p w:rsidR="00A800A7" w:rsidRPr="00A02192" w:rsidRDefault="00A800A7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A800A7" w:rsidRPr="00A02192" w:rsidRDefault="00AC1507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г. № 195-ФЗ</w:t>
            </w:r>
          </w:p>
        </w:tc>
        <w:tc>
          <w:tcPr>
            <w:tcW w:w="1505" w:type="pct"/>
          </w:tcPr>
          <w:p w:rsidR="00A800A7" w:rsidRPr="00A02192" w:rsidRDefault="00365823" w:rsidP="00172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A800A7" w:rsidRPr="0010783B" w:rsidRDefault="0010783B" w:rsidP="00A80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2 – 4 статьи 14.1</w:t>
            </w:r>
          </w:p>
        </w:tc>
      </w:tr>
      <w:tr w:rsidR="00365823" w:rsidRPr="00A02192" w:rsidTr="009D1822">
        <w:trPr>
          <w:trHeight w:val="20"/>
        </w:trPr>
        <w:tc>
          <w:tcPr>
            <w:tcW w:w="313" w:type="pct"/>
          </w:tcPr>
          <w:p w:rsidR="00365823" w:rsidRPr="00A02192" w:rsidRDefault="00365823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365823" w:rsidRPr="00A02192" w:rsidRDefault="00A02192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</w:t>
            </w:r>
            <w:r w:rsidR="00AC1507"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Федерации от 29 декабря 2004 г. № 190-ФЗ</w:t>
            </w:r>
          </w:p>
        </w:tc>
        <w:tc>
          <w:tcPr>
            <w:tcW w:w="1505" w:type="pct"/>
          </w:tcPr>
          <w:p w:rsidR="00365823" w:rsidRPr="00A02192" w:rsidRDefault="00365823" w:rsidP="00172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365823" w:rsidRPr="00A02192" w:rsidRDefault="004160C1" w:rsidP="0019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="001912F5">
              <w:rPr>
                <w:rFonts w:ascii="Times New Roman" w:hAnsi="Times New Roman" w:cs="Times New Roman"/>
                <w:sz w:val="24"/>
                <w:szCs w:val="24"/>
              </w:rPr>
              <w:t xml:space="preserve">47, 48, 48.1, 49, 51,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 </w:t>
            </w:r>
            <w:r w:rsidR="001912F5">
              <w:rPr>
                <w:rFonts w:ascii="Times New Roman" w:hAnsi="Times New Roman" w:cs="Times New Roman"/>
                <w:sz w:val="24"/>
                <w:szCs w:val="24"/>
              </w:rPr>
              <w:t xml:space="preserve">55, 55.6,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55.24</w:t>
            </w:r>
          </w:p>
        </w:tc>
      </w:tr>
      <w:tr w:rsidR="00A02192" w:rsidRPr="00A02192" w:rsidTr="009D1822">
        <w:trPr>
          <w:trHeight w:val="20"/>
        </w:trPr>
        <w:tc>
          <w:tcPr>
            <w:tcW w:w="313" w:type="pct"/>
          </w:tcPr>
          <w:p w:rsidR="00A02192" w:rsidRPr="00A02192" w:rsidRDefault="00A02192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A02192" w:rsidRPr="00A02192" w:rsidRDefault="00A02192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5 августа 2000 г. № 117-ФЗ 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 (часть вторая)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A02192" w:rsidRPr="00A02192" w:rsidRDefault="00A02192" w:rsidP="00A02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A02192" w:rsidRPr="00A02192" w:rsidRDefault="00F37D40" w:rsidP="00107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783B" w:rsidRPr="0010783B">
                <w:rPr>
                  <w:rFonts w:ascii="Times New Roman" w:hAnsi="Times New Roman" w:cs="Times New Roman"/>
                  <w:sz w:val="24"/>
                  <w:szCs w:val="24"/>
                </w:rPr>
                <w:t>Подпункт</w:t>
              </w:r>
              <w:r w:rsidR="0010783B">
                <w:rPr>
                  <w:rFonts w:ascii="Times New Roman" w:hAnsi="Times New Roman" w:cs="Times New Roman"/>
                  <w:sz w:val="24"/>
                  <w:szCs w:val="24"/>
                </w:rPr>
                <w:t xml:space="preserve"> 92 пункта 1 с</w:t>
              </w:r>
              <w:r w:rsidR="0010783B" w:rsidRPr="0010783B">
                <w:rPr>
                  <w:rFonts w:ascii="Times New Roman" w:hAnsi="Times New Roman" w:cs="Times New Roman"/>
                  <w:sz w:val="24"/>
                  <w:szCs w:val="24"/>
                </w:rPr>
                <w:t>татьи 333.33</w:t>
              </w:r>
            </w:hyperlink>
          </w:p>
        </w:tc>
      </w:tr>
      <w:tr w:rsidR="00A02192" w:rsidRPr="00A02192" w:rsidTr="009D1822">
        <w:trPr>
          <w:trHeight w:val="20"/>
        </w:trPr>
        <w:tc>
          <w:tcPr>
            <w:tcW w:w="313" w:type="pct"/>
          </w:tcPr>
          <w:p w:rsidR="00A02192" w:rsidRPr="00A02192" w:rsidRDefault="00A02192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A02192" w:rsidRPr="00A02192" w:rsidRDefault="00A02192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0219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от 9 января 1996 г. № 3-ФЗ 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 радиационной безопасности населения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A02192" w:rsidRPr="00A02192" w:rsidRDefault="00A02192" w:rsidP="00172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A02192" w:rsidRPr="00A02192" w:rsidRDefault="00D56B97" w:rsidP="00365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3, 9, 10, 11, 13, 14, 18, 19, 20, 21, 28 </w:t>
            </w:r>
          </w:p>
        </w:tc>
      </w:tr>
      <w:tr w:rsidR="00A02192" w:rsidRPr="00A02192" w:rsidTr="009D1822">
        <w:trPr>
          <w:trHeight w:val="20"/>
        </w:trPr>
        <w:tc>
          <w:tcPr>
            <w:tcW w:w="313" w:type="pct"/>
          </w:tcPr>
          <w:p w:rsidR="00A02192" w:rsidRPr="00A02192" w:rsidRDefault="00A02192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A02192" w:rsidRPr="00A02192" w:rsidRDefault="00A02192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0219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1999 г. № 52-ФЗ 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санитарно-эпидемиологическом благополучии населения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A02192" w:rsidRPr="00A02192" w:rsidRDefault="00A02192" w:rsidP="00172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A02192" w:rsidRPr="00A02192" w:rsidRDefault="001912F5" w:rsidP="00365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10, 11, 27, </w:t>
            </w:r>
            <w:r w:rsidR="00212372">
              <w:rPr>
                <w:rFonts w:ascii="Times New Roman" w:hAnsi="Times New Roman" w:cs="Times New Roman"/>
                <w:sz w:val="24"/>
                <w:szCs w:val="24"/>
              </w:rPr>
              <w:t xml:space="preserve">32, 34, 42, </w:t>
            </w:r>
          </w:p>
        </w:tc>
      </w:tr>
      <w:tr w:rsidR="00A02192" w:rsidRPr="00A02192" w:rsidTr="009D1822">
        <w:trPr>
          <w:trHeight w:val="20"/>
        </w:trPr>
        <w:tc>
          <w:tcPr>
            <w:tcW w:w="313" w:type="pct"/>
          </w:tcPr>
          <w:p w:rsidR="00A02192" w:rsidRPr="00A02192" w:rsidRDefault="00A02192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A02192" w:rsidRPr="00A02192" w:rsidRDefault="00A02192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A0219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от 10 января 2002 г. № 7-ФЗ 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Об охране окружающей среды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A02192" w:rsidRPr="00A02192" w:rsidRDefault="00A02192" w:rsidP="00172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A02192" w:rsidRPr="00A02192" w:rsidRDefault="00212372" w:rsidP="00365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22, 33, 34, 35, 36, 37, 38, 40, 67, 73</w:t>
            </w:r>
          </w:p>
        </w:tc>
      </w:tr>
      <w:tr w:rsidR="00A02192" w:rsidRPr="00A02192" w:rsidTr="009D1822">
        <w:trPr>
          <w:trHeight w:val="20"/>
        </w:trPr>
        <w:tc>
          <w:tcPr>
            <w:tcW w:w="313" w:type="pct"/>
          </w:tcPr>
          <w:p w:rsidR="00A02192" w:rsidRPr="00A02192" w:rsidRDefault="00A02192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A02192" w:rsidRPr="00A02192" w:rsidRDefault="00A02192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0219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от 21 июля 1997 г. № 116-ФЗ 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A02192" w:rsidRPr="00A02192" w:rsidRDefault="00A02192" w:rsidP="00172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A02192" w:rsidRPr="00A02192" w:rsidRDefault="0016157F" w:rsidP="0019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1 -</w:t>
            </w:r>
            <w:r w:rsidR="0019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6 -</w:t>
            </w:r>
            <w:r w:rsidR="001912F5">
              <w:rPr>
                <w:rFonts w:ascii="Times New Roman" w:hAnsi="Times New Roman" w:cs="Times New Roman"/>
                <w:sz w:val="24"/>
                <w:szCs w:val="24"/>
              </w:rPr>
              <w:t xml:space="preserve"> 14, 17.1, приложения 1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92" w:rsidRPr="00A02192" w:rsidTr="009D1822">
        <w:trPr>
          <w:trHeight w:val="20"/>
        </w:trPr>
        <w:tc>
          <w:tcPr>
            <w:tcW w:w="313" w:type="pct"/>
          </w:tcPr>
          <w:p w:rsidR="00A02192" w:rsidRPr="00A02192" w:rsidRDefault="00A02192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A02192" w:rsidRPr="00A02192" w:rsidRDefault="00A02192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21 декабря 1994 г. № 68-ФЗ 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A02192" w:rsidRPr="00A02192" w:rsidRDefault="00A02192" w:rsidP="00172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A02192" w:rsidRPr="00A02192" w:rsidRDefault="006D015C" w:rsidP="00365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A02192" w:rsidRPr="00A02192" w:rsidTr="009D1822">
        <w:trPr>
          <w:trHeight w:val="20"/>
        </w:trPr>
        <w:tc>
          <w:tcPr>
            <w:tcW w:w="313" w:type="pct"/>
          </w:tcPr>
          <w:p w:rsidR="00A02192" w:rsidRPr="00A02192" w:rsidRDefault="00A02192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A02192" w:rsidRPr="00A02192" w:rsidRDefault="00A02192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21 декабря 1994 г. № 69-ФЗ 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 пожарной безопасности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A02192" w:rsidRPr="00A02192" w:rsidRDefault="00A02192" w:rsidP="00172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A02192" w:rsidRPr="00A02192" w:rsidRDefault="004160C1" w:rsidP="00365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37</w:t>
            </w:r>
          </w:p>
        </w:tc>
      </w:tr>
      <w:tr w:rsidR="00A02192" w:rsidRPr="00A02192" w:rsidTr="009D1822">
        <w:trPr>
          <w:trHeight w:val="20"/>
        </w:trPr>
        <w:tc>
          <w:tcPr>
            <w:tcW w:w="313" w:type="pct"/>
          </w:tcPr>
          <w:p w:rsidR="00A02192" w:rsidRPr="00A02192" w:rsidRDefault="00A02192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A02192" w:rsidRPr="00A02192" w:rsidRDefault="00A02192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26 июня 2008 г. № 102-ФЗ 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Об обеспечении единства измерений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A02192" w:rsidRPr="00A02192" w:rsidRDefault="00A02192" w:rsidP="00172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A02192" w:rsidRPr="00A02192" w:rsidRDefault="00F37D40" w:rsidP="00D422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4222A" w:rsidRPr="00D4222A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</w:t>
              </w:r>
              <w:r w:rsidR="00D4222A">
                <w:rPr>
                  <w:rFonts w:ascii="Times New Roman" w:hAnsi="Times New Roman" w:cs="Times New Roman"/>
                  <w:sz w:val="24"/>
                  <w:szCs w:val="24"/>
                </w:rPr>
                <w:t xml:space="preserve">5, </w:t>
              </w:r>
              <w:r w:rsidR="00D4222A" w:rsidRPr="00D4222A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D4222A">
              <w:rPr>
                <w:rFonts w:ascii="Times New Roman" w:hAnsi="Times New Roman" w:cs="Times New Roman"/>
                <w:sz w:val="24"/>
                <w:szCs w:val="24"/>
              </w:rPr>
              <w:t xml:space="preserve">, 12 и </w:t>
            </w:r>
            <w:hyperlink r:id="rId15" w:history="1">
              <w:r w:rsidR="00D4222A" w:rsidRPr="00D4222A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16157F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D4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192" w:rsidRPr="00A02192" w:rsidTr="009D1822">
        <w:trPr>
          <w:trHeight w:val="417"/>
        </w:trPr>
        <w:tc>
          <w:tcPr>
            <w:tcW w:w="313" w:type="pct"/>
          </w:tcPr>
          <w:p w:rsidR="00A02192" w:rsidRPr="00A02192" w:rsidRDefault="00A02192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A02192" w:rsidRPr="00A02192" w:rsidRDefault="00A02192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закон от 23 ноября 1995 г. № 174-ФЗ 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Об экологической экспертизе</w:t>
            </w:r>
            <w:r w:rsidR="00F80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A02192" w:rsidRPr="00A02192" w:rsidRDefault="00A02192" w:rsidP="00AC1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276" w:type="pct"/>
          </w:tcPr>
          <w:p w:rsidR="00A02192" w:rsidRPr="00A02192" w:rsidRDefault="00212372" w:rsidP="00365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10, 11, часть 5 статьи 18</w:t>
            </w:r>
          </w:p>
        </w:tc>
      </w:tr>
      <w:tr w:rsidR="00F41DCD" w:rsidRPr="00A02192" w:rsidTr="009D1822">
        <w:trPr>
          <w:trHeight w:val="425"/>
        </w:trPr>
        <w:tc>
          <w:tcPr>
            <w:tcW w:w="313" w:type="pct"/>
          </w:tcPr>
          <w:p w:rsidR="00F41DCD" w:rsidRPr="00A02192" w:rsidRDefault="00F41DCD" w:rsidP="00F41DCD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декабря 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№ 275-ФЗ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 государственном оборонном заказе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F41DCD" w:rsidRPr="00A02192" w:rsidRDefault="00F41DCD" w:rsidP="00F41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F41DCD" w:rsidRDefault="00F41DCD" w:rsidP="00F41DCD">
            <w:pPr>
              <w:jc w:val="center"/>
            </w:pPr>
            <w:r w:rsidRPr="00FD757E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RPr="00A02192" w:rsidTr="009D1822">
        <w:trPr>
          <w:trHeight w:val="20"/>
        </w:trPr>
        <w:tc>
          <w:tcPr>
            <w:tcW w:w="313" w:type="pct"/>
          </w:tcPr>
          <w:p w:rsidR="00F41DCD" w:rsidRPr="00A02192" w:rsidRDefault="00F41DCD" w:rsidP="00F41DCD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от 29 июня 2015 г. № 162-ФЗ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 стандартизации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F41DCD" w:rsidRPr="00A02192" w:rsidRDefault="00F41DCD" w:rsidP="00F41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F41DCD" w:rsidRDefault="00F41DCD" w:rsidP="00F41DCD">
            <w:pPr>
              <w:jc w:val="center"/>
            </w:pPr>
            <w:r w:rsidRPr="00FD757E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RPr="00A02192" w:rsidTr="009D1822">
        <w:trPr>
          <w:trHeight w:val="20"/>
        </w:trPr>
        <w:tc>
          <w:tcPr>
            <w:tcW w:w="313" w:type="pct"/>
          </w:tcPr>
          <w:p w:rsidR="00F41DCD" w:rsidRPr="00A02192" w:rsidRDefault="00F41DCD" w:rsidP="00F41DCD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1 декабря 2007 г. № 317-ФЗ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корпорации по атомной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F41DCD" w:rsidRPr="00A02192" w:rsidRDefault="00F41DCD" w:rsidP="00F41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F41DCD" w:rsidRDefault="00F41DCD" w:rsidP="00F41DCD">
            <w:pPr>
              <w:jc w:val="center"/>
            </w:pPr>
            <w:r w:rsidRPr="00FD757E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RPr="00A02192" w:rsidTr="00826E69">
        <w:trPr>
          <w:trHeight w:val="441"/>
        </w:trPr>
        <w:tc>
          <w:tcPr>
            <w:tcW w:w="313" w:type="pct"/>
          </w:tcPr>
          <w:p w:rsidR="00F41DCD" w:rsidRPr="00A02192" w:rsidRDefault="00F41DCD" w:rsidP="00F41DCD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" w:history="1">
              <w:r w:rsidRPr="00A0219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26 декабря 2008 г. 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№ 294-ФЗ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F41DCD" w:rsidRPr="00A02192" w:rsidRDefault="00F41DCD" w:rsidP="00F41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F41DCD" w:rsidRDefault="00F41DCD" w:rsidP="00F41DCD">
            <w:pPr>
              <w:jc w:val="center"/>
            </w:pPr>
            <w:r w:rsidRPr="00FD757E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10783B" w:rsidRPr="00A02192" w:rsidTr="009D1822">
        <w:trPr>
          <w:trHeight w:val="20"/>
        </w:trPr>
        <w:tc>
          <w:tcPr>
            <w:tcW w:w="313" w:type="pct"/>
          </w:tcPr>
          <w:p w:rsidR="0010783B" w:rsidRPr="00A02192" w:rsidRDefault="0010783B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10783B" w:rsidRPr="00A02192" w:rsidRDefault="0010783B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28 декабря 2013 г. № 412-ФЗ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Об аккредитации в национальной системе аккредитации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10783B" w:rsidRPr="00A02192" w:rsidRDefault="0010783B" w:rsidP="00172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10783B" w:rsidRPr="00A02192" w:rsidRDefault="00F41DCD" w:rsidP="00365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10783B" w:rsidRPr="00A02192" w:rsidTr="009D1822">
        <w:trPr>
          <w:trHeight w:val="20"/>
        </w:trPr>
        <w:tc>
          <w:tcPr>
            <w:tcW w:w="313" w:type="pct"/>
          </w:tcPr>
          <w:p w:rsidR="0010783B" w:rsidRPr="00A02192" w:rsidRDefault="0010783B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10783B" w:rsidRPr="00A02192" w:rsidRDefault="0010783B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21 июля 1993 г. № 5485-1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 государственной тайне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10783B" w:rsidRPr="00A02192" w:rsidRDefault="0010783B" w:rsidP="00172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10783B" w:rsidRPr="00A02192" w:rsidRDefault="0010783B" w:rsidP="00365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21 и 27</w:t>
            </w:r>
          </w:p>
        </w:tc>
      </w:tr>
      <w:tr w:rsidR="0010783B" w:rsidRPr="00A02192" w:rsidTr="009D1822">
        <w:trPr>
          <w:trHeight w:val="243"/>
        </w:trPr>
        <w:tc>
          <w:tcPr>
            <w:tcW w:w="313" w:type="pct"/>
          </w:tcPr>
          <w:p w:rsidR="0010783B" w:rsidRPr="00A02192" w:rsidRDefault="0010783B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10783B" w:rsidRPr="00A02192" w:rsidRDefault="0010783B" w:rsidP="00F802D5">
            <w:pPr>
              <w:pStyle w:val="20"/>
              <w:shd w:val="clear" w:color="auto" w:fill="auto"/>
              <w:spacing w:after="0" w:line="28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A02192">
              <w:rPr>
                <w:sz w:val="24"/>
                <w:szCs w:val="24"/>
              </w:rPr>
              <w:t xml:space="preserve"> закон от 22 августа 1995 г. № 151-ФЗ </w:t>
            </w:r>
            <w:r>
              <w:rPr>
                <w:sz w:val="24"/>
                <w:szCs w:val="24"/>
              </w:rPr>
              <w:t>«</w:t>
            </w:r>
            <w:r w:rsidRPr="00A02192">
              <w:rPr>
                <w:sz w:val="24"/>
                <w:szCs w:val="24"/>
              </w:rPr>
              <w:t>Об аварийно-спасательных службах и статусе спасателей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10783B" w:rsidRPr="00A02192" w:rsidRDefault="0010783B" w:rsidP="00172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10783B" w:rsidRPr="00A02192" w:rsidRDefault="00F41DCD" w:rsidP="00F41DCD">
            <w:pPr>
              <w:pStyle w:val="20"/>
              <w:shd w:val="clear" w:color="auto" w:fill="auto"/>
              <w:spacing w:after="0" w:line="28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</w:tr>
      <w:tr w:rsidR="0010783B" w:rsidRPr="00A02192" w:rsidTr="009D1822">
        <w:trPr>
          <w:trHeight w:val="20"/>
        </w:trPr>
        <w:tc>
          <w:tcPr>
            <w:tcW w:w="313" w:type="pct"/>
          </w:tcPr>
          <w:p w:rsidR="0010783B" w:rsidRPr="00A02192" w:rsidRDefault="0010783B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10783B" w:rsidRPr="00A02192" w:rsidRDefault="0010783B" w:rsidP="00F802D5">
            <w:pPr>
              <w:pStyle w:val="20"/>
              <w:shd w:val="clear" w:color="auto" w:fill="auto"/>
              <w:spacing w:after="0" w:line="293" w:lineRule="exact"/>
              <w:ind w:firstLine="0"/>
              <w:jc w:val="center"/>
              <w:rPr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 xml:space="preserve">Федеральный закон от 4 мая 1999 г. № 96-ФЗ </w:t>
            </w:r>
            <w:r>
              <w:rPr>
                <w:rStyle w:val="2105pt"/>
                <w:color w:val="auto"/>
                <w:sz w:val="24"/>
                <w:szCs w:val="24"/>
              </w:rPr>
              <w:t>«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t>Об охране атмосферного воздуха</w:t>
            </w:r>
            <w:r>
              <w:rPr>
                <w:rStyle w:val="2105pt"/>
                <w:color w:val="auto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10783B" w:rsidRPr="00A02192" w:rsidRDefault="0010783B" w:rsidP="00172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10783B" w:rsidRPr="00A02192" w:rsidRDefault="0010783B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11, 12, 14, 16, 25, 30</w:t>
            </w:r>
          </w:p>
        </w:tc>
      </w:tr>
      <w:tr w:rsidR="0010783B" w:rsidRPr="00A02192" w:rsidTr="009D1822">
        <w:trPr>
          <w:trHeight w:val="20"/>
        </w:trPr>
        <w:tc>
          <w:tcPr>
            <w:tcW w:w="313" w:type="pct"/>
          </w:tcPr>
          <w:p w:rsidR="0010783B" w:rsidRPr="00A02192" w:rsidRDefault="0010783B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  <w:vAlign w:val="bottom"/>
          </w:tcPr>
          <w:p w:rsidR="0010783B" w:rsidRPr="00A02192" w:rsidRDefault="0010783B" w:rsidP="00F802D5">
            <w:pPr>
              <w:pStyle w:val="20"/>
              <w:shd w:val="clear" w:color="auto" w:fill="auto"/>
              <w:spacing w:after="0" w:line="28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A02192">
              <w:rPr>
                <w:sz w:val="24"/>
                <w:szCs w:val="24"/>
              </w:rPr>
              <w:t xml:space="preserve"> закон от 30 декабря 2009 г. № 384-ФЗ </w:t>
            </w:r>
            <w:r>
              <w:rPr>
                <w:sz w:val="24"/>
                <w:szCs w:val="24"/>
              </w:rPr>
              <w:t>«</w:t>
            </w:r>
            <w:r w:rsidRPr="00A02192">
              <w:rPr>
                <w:sz w:val="24"/>
                <w:szCs w:val="24"/>
              </w:rPr>
              <w:t xml:space="preserve">Технический регламент о безопасности зданий и </w:t>
            </w:r>
            <w:r w:rsidRPr="00A02192">
              <w:rPr>
                <w:sz w:val="24"/>
                <w:szCs w:val="24"/>
              </w:rPr>
              <w:lastRenderedPageBreak/>
              <w:t>сооружений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10783B" w:rsidRPr="00A02192" w:rsidRDefault="0010783B" w:rsidP="00172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10783B" w:rsidRPr="00A02192" w:rsidRDefault="0010783B" w:rsidP="004160C1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</w:tr>
      <w:tr w:rsidR="0010783B" w:rsidRPr="00A02192" w:rsidTr="00826E69">
        <w:trPr>
          <w:trHeight w:val="1122"/>
        </w:trPr>
        <w:tc>
          <w:tcPr>
            <w:tcW w:w="313" w:type="pct"/>
          </w:tcPr>
          <w:p w:rsidR="0010783B" w:rsidRPr="00A02192" w:rsidRDefault="0010783B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10783B" w:rsidRPr="00A02192" w:rsidRDefault="0010783B" w:rsidP="00F802D5">
            <w:pPr>
              <w:pStyle w:val="20"/>
              <w:shd w:val="clear" w:color="auto" w:fill="auto"/>
              <w:spacing w:after="0" w:line="289" w:lineRule="exact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A02192">
              <w:rPr>
                <w:sz w:val="24"/>
                <w:szCs w:val="24"/>
              </w:rPr>
              <w:t xml:space="preserve"> закон от 22 июля 2008 г. № 123-ФЗ </w:t>
            </w:r>
            <w:r>
              <w:rPr>
                <w:sz w:val="24"/>
                <w:szCs w:val="24"/>
              </w:rPr>
              <w:t>«</w:t>
            </w:r>
            <w:r w:rsidRPr="00A02192">
              <w:rPr>
                <w:sz w:val="24"/>
                <w:szCs w:val="24"/>
              </w:rPr>
              <w:t>Технический регламент о требованиях пожарной безопасности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10783B" w:rsidRPr="00A02192" w:rsidRDefault="0010783B" w:rsidP="00A0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 по направлению ядерные энергетические установки военного назначения</w:t>
            </w:r>
          </w:p>
        </w:tc>
        <w:tc>
          <w:tcPr>
            <w:tcW w:w="1276" w:type="pct"/>
          </w:tcPr>
          <w:p w:rsidR="0010783B" w:rsidRPr="00A02192" w:rsidRDefault="0010783B" w:rsidP="0010783B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Весь акт</w:t>
            </w:r>
          </w:p>
        </w:tc>
      </w:tr>
      <w:tr w:rsidR="0010783B" w:rsidRPr="00A02192" w:rsidTr="009D1822">
        <w:trPr>
          <w:trHeight w:val="1278"/>
        </w:trPr>
        <w:tc>
          <w:tcPr>
            <w:tcW w:w="313" w:type="pct"/>
          </w:tcPr>
          <w:p w:rsidR="0010783B" w:rsidRPr="00A02192" w:rsidRDefault="0010783B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</w:tcPr>
          <w:p w:rsidR="0010783B" w:rsidRPr="00A02192" w:rsidRDefault="0010783B" w:rsidP="00F802D5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 xml:space="preserve">Федеральный закон от 27 июля 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t xml:space="preserve">2010 </w:t>
            </w:r>
            <w:r>
              <w:rPr>
                <w:rStyle w:val="2105pt"/>
                <w:color w:val="auto"/>
                <w:sz w:val="24"/>
                <w:szCs w:val="24"/>
              </w:rPr>
              <w:t xml:space="preserve">г. 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t xml:space="preserve">№ 225-ФЗ </w:t>
            </w:r>
            <w:r>
              <w:rPr>
                <w:rStyle w:val="2105pt"/>
                <w:color w:val="auto"/>
                <w:sz w:val="24"/>
                <w:szCs w:val="24"/>
              </w:rPr>
              <w:t>«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>
              <w:rPr>
                <w:rStyle w:val="2105pt"/>
                <w:color w:val="auto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10783B" w:rsidRPr="00A02192" w:rsidRDefault="0010783B" w:rsidP="00172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10783B" w:rsidRPr="00A02192" w:rsidRDefault="0010783B" w:rsidP="004160C1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Весь акт</w:t>
            </w:r>
          </w:p>
        </w:tc>
      </w:tr>
      <w:tr w:rsidR="0010783B" w:rsidRPr="00A02192" w:rsidTr="009D1822">
        <w:trPr>
          <w:trHeight w:val="20"/>
        </w:trPr>
        <w:tc>
          <w:tcPr>
            <w:tcW w:w="313" w:type="pct"/>
          </w:tcPr>
          <w:p w:rsidR="0010783B" w:rsidRPr="00A02192" w:rsidRDefault="0010783B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  <w:vAlign w:val="bottom"/>
          </w:tcPr>
          <w:p w:rsidR="0010783B" w:rsidRPr="00A02192" w:rsidRDefault="0010783B" w:rsidP="00F802D5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A02192">
              <w:rPr>
                <w:sz w:val="24"/>
                <w:szCs w:val="24"/>
              </w:rPr>
              <w:t xml:space="preserve"> </w:t>
            </w:r>
            <w:hyperlink r:id="rId17" w:history="1">
              <w:r w:rsidRPr="00A02192">
                <w:rPr>
                  <w:sz w:val="24"/>
                  <w:szCs w:val="24"/>
                </w:rPr>
                <w:t>закон</w:t>
              </w:r>
            </w:hyperlink>
            <w:r w:rsidRPr="00A02192">
              <w:rPr>
                <w:sz w:val="24"/>
                <w:szCs w:val="24"/>
              </w:rPr>
              <w:t xml:space="preserve"> от 11 июля 2011 г. № 190-ФЗ </w:t>
            </w:r>
            <w:r>
              <w:rPr>
                <w:sz w:val="24"/>
                <w:szCs w:val="24"/>
              </w:rPr>
              <w:t>«</w:t>
            </w:r>
            <w:r w:rsidRPr="00A02192">
              <w:rPr>
                <w:sz w:val="24"/>
                <w:szCs w:val="24"/>
              </w:rPr>
              <w:t>Об обращении с радиоактивными отходами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10783B" w:rsidRPr="00A02192" w:rsidRDefault="0010783B" w:rsidP="00172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10783B" w:rsidRPr="00A02192" w:rsidRDefault="0010783B" w:rsidP="0010783B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Весь акт</w:t>
            </w:r>
          </w:p>
        </w:tc>
      </w:tr>
      <w:tr w:rsidR="0010783B" w:rsidRPr="00A02192" w:rsidTr="009D1822">
        <w:trPr>
          <w:trHeight w:val="20"/>
        </w:trPr>
        <w:tc>
          <w:tcPr>
            <w:tcW w:w="313" w:type="pct"/>
          </w:tcPr>
          <w:p w:rsidR="0010783B" w:rsidRPr="00A02192" w:rsidRDefault="0010783B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  <w:vAlign w:val="bottom"/>
          </w:tcPr>
          <w:p w:rsidR="0010783B" w:rsidRPr="00A02192" w:rsidRDefault="0010783B" w:rsidP="00F802D5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A02192">
              <w:rPr>
                <w:sz w:val="24"/>
                <w:szCs w:val="24"/>
              </w:rPr>
              <w:t xml:space="preserve"> </w:t>
            </w:r>
            <w:hyperlink r:id="rId18" w:history="1">
              <w:r w:rsidRPr="00A02192">
                <w:rPr>
                  <w:sz w:val="24"/>
                  <w:szCs w:val="24"/>
                </w:rPr>
                <w:t>закон</w:t>
              </w:r>
            </w:hyperlink>
            <w:r w:rsidRPr="00A0219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</w:t>
            </w:r>
            <w:r w:rsidRPr="00A021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декабря </w:t>
            </w:r>
            <w:r w:rsidRPr="00A0219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02</w:t>
            </w:r>
            <w:r w:rsidRPr="00A02192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184</w:t>
            </w:r>
            <w:r w:rsidRPr="00A02192">
              <w:rPr>
                <w:sz w:val="24"/>
                <w:szCs w:val="24"/>
              </w:rPr>
              <w:t xml:space="preserve">-ФЗ </w:t>
            </w:r>
            <w:r>
              <w:rPr>
                <w:sz w:val="24"/>
                <w:szCs w:val="24"/>
              </w:rPr>
              <w:t>«О техническом регулировании»</w:t>
            </w:r>
          </w:p>
        </w:tc>
        <w:tc>
          <w:tcPr>
            <w:tcW w:w="1505" w:type="pct"/>
          </w:tcPr>
          <w:p w:rsidR="0010783B" w:rsidRPr="00A02192" w:rsidRDefault="0010783B" w:rsidP="001615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276" w:type="pct"/>
          </w:tcPr>
          <w:p w:rsidR="0010783B" w:rsidRPr="00A02192" w:rsidRDefault="0010783B" w:rsidP="0016157F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5, 5.1, 20, 21, 23, 24, 25, 31</w:t>
            </w:r>
          </w:p>
        </w:tc>
      </w:tr>
      <w:tr w:rsidR="0010783B" w:rsidRPr="00A02192" w:rsidTr="009D1822">
        <w:trPr>
          <w:trHeight w:val="20"/>
        </w:trPr>
        <w:tc>
          <w:tcPr>
            <w:tcW w:w="313" w:type="pct"/>
          </w:tcPr>
          <w:p w:rsidR="0010783B" w:rsidRPr="00A02192" w:rsidRDefault="0010783B" w:rsidP="009D1822">
            <w:pPr>
              <w:pStyle w:val="ConsPlusNormal"/>
              <w:numPr>
                <w:ilvl w:val="0"/>
                <w:numId w:val="1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  <w:vAlign w:val="bottom"/>
          </w:tcPr>
          <w:p w:rsidR="0010783B" w:rsidRDefault="0010783B" w:rsidP="00F802D5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912F5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закон от 01 декабря </w:t>
            </w:r>
            <w:r w:rsidRPr="001912F5">
              <w:rPr>
                <w:sz w:val="24"/>
                <w:szCs w:val="24"/>
              </w:rPr>
              <w:t>2007</w:t>
            </w:r>
            <w:r>
              <w:rPr>
                <w:sz w:val="24"/>
                <w:szCs w:val="24"/>
              </w:rPr>
              <w:t xml:space="preserve"> г.</w:t>
            </w:r>
            <w:r w:rsidRPr="001912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1912F5">
              <w:rPr>
                <w:sz w:val="24"/>
                <w:szCs w:val="24"/>
              </w:rPr>
              <w:t xml:space="preserve"> 315-ФЗ </w:t>
            </w:r>
            <w:r>
              <w:rPr>
                <w:sz w:val="24"/>
                <w:szCs w:val="24"/>
              </w:rPr>
              <w:t>«</w:t>
            </w:r>
            <w:r w:rsidRPr="001912F5">
              <w:rPr>
                <w:sz w:val="24"/>
                <w:szCs w:val="24"/>
              </w:rPr>
              <w:t>О саморегулируемых организациях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10783B" w:rsidRPr="00A02192" w:rsidRDefault="0010783B" w:rsidP="001615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276" w:type="pct"/>
          </w:tcPr>
          <w:p w:rsidR="0010783B" w:rsidRDefault="00F41DCD" w:rsidP="0016157F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</w:tr>
    </w:tbl>
    <w:p w:rsidR="007C3AEE" w:rsidRDefault="007C3AEE" w:rsidP="002303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F37D40" w:rsidRDefault="00F37D40" w:rsidP="002303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F37D40" w:rsidRDefault="00F37D40" w:rsidP="002303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F37D40" w:rsidRDefault="00F37D40" w:rsidP="002303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F37D40" w:rsidRDefault="00F37D40" w:rsidP="002303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F37D40" w:rsidRDefault="00F37D40" w:rsidP="002303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F37D40" w:rsidRDefault="00F37D40" w:rsidP="002303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F37D40" w:rsidRDefault="00F37D40" w:rsidP="002303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F37D40" w:rsidRDefault="00F37D40" w:rsidP="002303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F37D40" w:rsidRDefault="00F37D40" w:rsidP="002303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F37D40" w:rsidRDefault="00F37D40" w:rsidP="002303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F37D40" w:rsidRPr="007C3AEE" w:rsidRDefault="00F37D40" w:rsidP="002303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07582" w:rsidRPr="002303D2" w:rsidRDefault="00C07582" w:rsidP="00804C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03D2">
        <w:rPr>
          <w:rFonts w:ascii="Times New Roman" w:hAnsi="Times New Roman" w:cs="Times New Roman"/>
          <w:sz w:val="28"/>
          <w:szCs w:val="28"/>
        </w:rPr>
        <w:lastRenderedPageBreak/>
        <w:t>Раздел III. Указы Президента Российской</w:t>
      </w:r>
    </w:p>
    <w:p w:rsidR="00C07582" w:rsidRPr="002303D2" w:rsidRDefault="00C07582" w:rsidP="00804C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3D2">
        <w:rPr>
          <w:rFonts w:ascii="Times New Roman" w:hAnsi="Times New Roman" w:cs="Times New Roman"/>
          <w:sz w:val="28"/>
          <w:szCs w:val="28"/>
        </w:rPr>
        <w:t>Федерации, постановления и распоряжения Правительства</w:t>
      </w:r>
    </w:p>
    <w:p w:rsidR="00C07582" w:rsidRPr="002303D2" w:rsidRDefault="00C07582" w:rsidP="00804C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3D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26E69" w:rsidRDefault="00826E69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127"/>
        <w:gridCol w:w="2268"/>
        <w:gridCol w:w="2119"/>
      </w:tblGrid>
      <w:tr w:rsidR="00826E69" w:rsidTr="00826E69">
        <w:trPr>
          <w:tblHeader/>
        </w:trPr>
        <w:tc>
          <w:tcPr>
            <w:tcW w:w="562" w:type="dxa"/>
          </w:tcPr>
          <w:p w:rsidR="00826E69" w:rsidRPr="00A02192" w:rsidRDefault="00826E69" w:rsidP="00826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6E69" w:rsidRPr="00A02192" w:rsidRDefault="00826E69" w:rsidP="00826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826E69" w:rsidRPr="00A02192" w:rsidRDefault="00826E69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826E69" w:rsidRPr="00A02192" w:rsidRDefault="00826E69" w:rsidP="00826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68" w:type="dxa"/>
          </w:tcPr>
          <w:p w:rsidR="00826E69" w:rsidRPr="00A02192" w:rsidRDefault="00826E69" w:rsidP="00826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9" w:type="dxa"/>
          </w:tcPr>
          <w:p w:rsidR="00826E69" w:rsidRPr="00A02192" w:rsidRDefault="00826E69" w:rsidP="00826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0783B" w:rsidTr="00826E69">
        <w:tc>
          <w:tcPr>
            <w:tcW w:w="562" w:type="dxa"/>
          </w:tcPr>
          <w:p w:rsidR="0010783B" w:rsidRPr="000541F1" w:rsidRDefault="0010783B" w:rsidP="00C77BA2">
            <w:pPr>
              <w:pStyle w:val="ConsPlusNormal"/>
              <w:numPr>
                <w:ilvl w:val="0"/>
                <w:numId w:val="21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83B" w:rsidRPr="00A02192" w:rsidRDefault="0010783B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материалов, ядерных установок и пунктов хранения ядерных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на ядерных объектах</w:t>
            </w:r>
          </w:p>
        </w:tc>
        <w:tc>
          <w:tcPr>
            <w:tcW w:w="2127" w:type="dxa"/>
          </w:tcPr>
          <w:p w:rsidR="0010783B" w:rsidRPr="00A02192" w:rsidRDefault="0010783B" w:rsidP="000541F1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13 февраля 2014 г. </w:t>
            </w:r>
          </w:p>
          <w:p w:rsidR="0010783B" w:rsidRPr="00A02192" w:rsidRDefault="0010783B" w:rsidP="000541F1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2268" w:type="dxa"/>
          </w:tcPr>
          <w:p w:rsidR="0010783B" w:rsidRPr="00A02192" w:rsidRDefault="0010783B" w:rsidP="000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оискатели лицензии (лицензиаты)</w:t>
            </w:r>
          </w:p>
        </w:tc>
        <w:tc>
          <w:tcPr>
            <w:tcW w:w="2119" w:type="dxa"/>
          </w:tcPr>
          <w:p w:rsidR="0010783B" w:rsidRPr="00A02192" w:rsidRDefault="00F41DCD" w:rsidP="00107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10783B" w:rsidTr="00826E69">
        <w:tc>
          <w:tcPr>
            <w:tcW w:w="562" w:type="dxa"/>
          </w:tcPr>
          <w:p w:rsidR="0010783B" w:rsidRPr="000541F1" w:rsidRDefault="0010783B" w:rsidP="00C77BA2">
            <w:pPr>
              <w:pStyle w:val="ConsPlusNormal"/>
              <w:numPr>
                <w:ilvl w:val="0"/>
                <w:numId w:val="22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83B" w:rsidRPr="00A02192" w:rsidRDefault="0010783B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О лицензировании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и осуществлении 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нтроля этой деятельности</w:t>
            </w:r>
          </w:p>
        </w:tc>
        <w:tc>
          <w:tcPr>
            <w:tcW w:w="2127" w:type="dxa"/>
          </w:tcPr>
          <w:p w:rsidR="0010783B" w:rsidRPr="00A02192" w:rsidRDefault="0010783B" w:rsidP="000541F1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 от 31 июля 2017 г. № 911</w:t>
            </w:r>
          </w:p>
        </w:tc>
        <w:tc>
          <w:tcPr>
            <w:tcW w:w="2268" w:type="dxa"/>
          </w:tcPr>
          <w:p w:rsidR="0010783B" w:rsidRPr="00A02192" w:rsidRDefault="0010783B" w:rsidP="000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оискатели лицензии (лицензиаты)</w:t>
            </w:r>
          </w:p>
        </w:tc>
        <w:tc>
          <w:tcPr>
            <w:tcW w:w="2119" w:type="dxa"/>
          </w:tcPr>
          <w:p w:rsidR="0010783B" w:rsidRPr="00A02192" w:rsidRDefault="0010783B" w:rsidP="00107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Весь акт</w:t>
            </w:r>
          </w:p>
        </w:tc>
      </w:tr>
      <w:tr w:rsidR="0010783B" w:rsidTr="00826E69">
        <w:tc>
          <w:tcPr>
            <w:tcW w:w="562" w:type="dxa"/>
          </w:tcPr>
          <w:p w:rsidR="0010783B" w:rsidRPr="000541F1" w:rsidRDefault="0010783B" w:rsidP="00C77BA2">
            <w:pPr>
              <w:pStyle w:val="ConsPlusNormal"/>
              <w:numPr>
                <w:ilvl w:val="0"/>
                <w:numId w:val="22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83B" w:rsidRPr="00A02192" w:rsidRDefault="0010783B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противопожарном режиме</w:t>
            </w:r>
          </w:p>
        </w:tc>
        <w:tc>
          <w:tcPr>
            <w:tcW w:w="2127" w:type="dxa"/>
          </w:tcPr>
          <w:p w:rsidR="0010783B" w:rsidRPr="00A02192" w:rsidRDefault="0010783B" w:rsidP="000541F1">
            <w:pPr>
              <w:pStyle w:val="ConsPlusNormal"/>
              <w:ind w:left="-46" w:right="-46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 апреля 2012 г.  № 390</w:t>
            </w:r>
          </w:p>
        </w:tc>
        <w:tc>
          <w:tcPr>
            <w:tcW w:w="2268" w:type="dxa"/>
          </w:tcPr>
          <w:p w:rsidR="0010783B" w:rsidRPr="00A02192" w:rsidRDefault="0010783B" w:rsidP="000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оискатели лицензии (лицензиаты)</w:t>
            </w:r>
          </w:p>
        </w:tc>
        <w:tc>
          <w:tcPr>
            <w:tcW w:w="2119" w:type="dxa"/>
          </w:tcPr>
          <w:p w:rsidR="004E538E" w:rsidRDefault="0010783B" w:rsidP="004E538E">
            <w:pPr>
              <w:pStyle w:val="ConsPlusNormal"/>
              <w:ind w:left="-132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A2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4F1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1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F1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F1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F1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F1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F1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783B" w:rsidRPr="004F15A2" w:rsidRDefault="0010783B" w:rsidP="004E538E">
            <w:pPr>
              <w:pStyle w:val="ConsPlusNormal"/>
              <w:ind w:left="-132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A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15A2">
              <w:rPr>
                <w:rFonts w:ascii="Times New Roman" w:hAnsi="Times New Roman" w:cs="Times New Roman"/>
                <w:sz w:val="24"/>
                <w:szCs w:val="24"/>
              </w:rPr>
              <w:t xml:space="preserve"> 1,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15A2">
              <w:rPr>
                <w:rFonts w:ascii="Times New Roman" w:hAnsi="Times New Roman" w:cs="Times New Roman"/>
                <w:sz w:val="24"/>
                <w:szCs w:val="24"/>
              </w:rPr>
              <w:t xml:space="preserve"> 2,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15A2">
              <w:rPr>
                <w:rFonts w:ascii="Times New Roman" w:hAnsi="Times New Roman" w:cs="Times New Roman"/>
                <w:sz w:val="24"/>
                <w:szCs w:val="24"/>
              </w:rPr>
              <w:t xml:space="preserve"> 3,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15A2">
              <w:rPr>
                <w:rFonts w:ascii="Times New Roman" w:hAnsi="Times New Roman" w:cs="Times New Roman"/>
                <w:sz w:val="24"/>
                <w:szCs w:val="24"/>
              </w:rPr>
              <w:t xml:space="preserve"> 5,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15A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10783B" w:rsidTr="00826E69">
        <w:tc>
          <w:tcPr>
            <w:tcW w:w="562" w:type="dxa"/>
          </w:tcPr>
          <w:p w:rsidR="0010783B" w:rsidRPr="000541F1" w:rsidRDefault="0010783B" w:rsidP="00C77BA2">
            <w:pPr>
              <w:pStyle w:val="ConsPlusNormal"/>
              <w:numPr>
                <w:ilvl w:val="0"/>
                <w:numId w:val="22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83B" w:rsidRPr="00A02192" w:rsidRDefault="0010783B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 порядке стандартизации в отношении оборонной продукции (товаров, работ, услуг) по государственному оборонному заказу, продукции, используемой в целях защиты сведений,  составляющих государственную тайну или относимых к охраняемой к охраняемой в соответствии с законодательством Российской Федерации иной информации ограниченного доступа,  продукции, сведения о которой составляют государственную тайну, а также процессов и иных объектов стандартизации, связанных с такой продукцией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0783B" w:rsidRPr="00A02192" w:rsidRDefault="0010783B" w:rsidP="000541F1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 декабря 2016 г. № 1567</w:t>
            </w:r>
          </w:p>
        </w:tc>
        <w:tc>
          <w:tcPr>
            <w:tcW w:w="2268" w:type="dxa"/>
          </w:tcPr>
          <w:p w:rsidR="0010783B" w:rsidRPr="00A02192" w:rsidRDefault="0010783B" w:rsidP="000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Соискатели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(лицензиаты)</w:t>
            </w:r>
          </w:p>
        </w:tc>
        <w:tc>
          <w:tcPr>
            <w:tcW w:w="2119" w:type="dxa"/>
          </w:tcPr>
          <w:p w:rsidR="0010783B" w:rsidRPr="00A02192" w:rsidRDefault="00F41DCD" w:rsidP="00054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2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компетентном органе по ядерной и радиационной безопасности при перевозках ядерных материалов, 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радиоактивных веществ и изделий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41DCD" w:rsidRDefault="00F41DCD" w:rsidP="00F41DCD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от 19 марта 2001 г. </w:t>
            </w:r>
          </w:p>
          <w:p w:rsidR="00F41DCD" w:rsidRPr="00A02192" w:rsidRDefault="00F41DCD" w:rsidP="00F41DCD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№ 204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оискатели лицензии (лицензиаты)</w:t>
            </w:r>
          </w:p>
        </w:tc>
        <w:tc>
          <w:tcPr>
            <w:tcW w:w="2119" w:type="dxa"/>
          </w:tcPr>
          <w:p w:rsidR="00F41DCD" w:rsidRDefault="00F41DCD" w:rsidP="00F41DCD">
            <w:pPr>
              <w:jc w:val="center"/>
            </w:pPr>
            <w:r w:rsidRPr="00CC10CE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2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Об особенностях оценки соответствия оборонной продукции (работ, услуг), поставляемой по государственному оборонному заказу,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41DCD" w:rsidRPr="00A02192" w:rsidRDefault="00F41DCD" w:rsidP="00F41DCD">
            <w:pPr>
              <w:pStyle w:val="ConsPlusNormal"/>
              <w:ind w:left="-44" w:right="-41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11 октября 2012 г. </w:t>
            </w:r>
          </w:p>
          <w:p w:rsidR="00F41DCD" w:rsidRPr="00A02192" w:rsidRDefault="00F41DCD" w:rsidP="00F41DCD">
            <w:pPr>
              <w:pStyle w:val="ConsPlusNormal"/>
              <w:ind w:left="-44" w:right="-41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F41DCD" w:rsidRDefault="00F41DCD" w:rsidP="00F41DCD">
            <w:pPr>
              <w:jc w:val="center"/>
            </w:pPr>
            <w:r w:rsidRPr="00CC10CE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2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 некоторых мерах, направленных на совершенствование систем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качества продукции и услуг</w:t>
            </w:r>
          </w:p>
        </w:tc>
        <w:tc>
          <w:tcPr>
            <w:tcW w:w="2127" w:type="dxa"/>
          </w:tcPr>
          <w:p w:rsidR="00F41DCD" w:rsidRPr="00A02192" w:rsidRDefault="00F41DCD" w:rsidP="00F41DCD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 февраля 1998 г. </w:t>
            </w:r>
          </w:p>
          <w:p w:rsidR="00F41DCD" w:rsidRPr="00A02192" w:rsidRDefault="00F41DCD" w:rsidP="00F41DCD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№ 113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2119" w:type="dxa"/>
          </w:tcPr>
          <w:p w:rsidR="00F41DCD" w:rsidRDefault="00F41DCD" w:rsidP="00F41DCD">
            <w:pPr>
              <w:jc w:val="center"/>
            </w:pPr>
            <w:r w:rsidRPr="001C7D37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2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акционерных обществ</w:t>
            </w:r>
          </w:p>
        </w:tc>
        <w:tc>
          <w:tcPr>
            <w:tcW w:w="2127" w:type="dxa"/>
          </w:tcPr>
          <w:p w:rsidR="00F41DCD" w:rsidRPr="00A02192" w:rsidRDefault="00F41DCD" w:rsidP="00F41DCD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4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1999 г. № 1116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F41DCD" w:rsidRDefault="00F41DCD" w:rsidP="00F41DCD">
            <w:pPr>
              <w:jc w:val="center"/>
            </w:pPr>
            <w:r w:rsidRPr="001C7D37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2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составления и направления предостережения о недопустимости нарушения обязательных требований, подачи юридическим лицом, 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предпринимателем возражений на такое предостережение и их рассмотрения, уведомления об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такого предостережения</w:t>
            </w:r>
          </w:p>
        </w:tc>
        <w:tc>
          <w:tcPr>
            <w:tcW w:w="2127" w:type="dxa"/>
          </w:tcPr>
          <w:p w:rsidR="00F41DCD" w:rsidRPr="00A02192" w:rsidRDefault="00F37D40" w:rsidP="00F41DCD">
            <w:pPr>
              <w:pStyle w:val="ConsPlusNormal"/>
              <w:ind w:left="-70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41DCD" w:rsidRPr="00A0219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F41DCD"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</w:t>
            </w:r>
            <w:r w:rsidR="00F41DCD" w:rsidRPr="00A02192">
              <w:rPr>
                <w:rFonts w:ascii="Times New Roman" w:hAnsi="Times New Roman" w:cs="Times New Roman"/>
                <w:sz w:val="24"/>
                <w:szCs w:val="24"/>
              </w:rPr>
              <w:br/>
              <w:t>от 10 февраля 2017 г. № 166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F41DCD" w:rsidRDefault="00F41DCD" w:rsidP="00F41DCD">
            <w:pPr>
              <w:jc w:val="center"/>
            </w:pPr>
            <w:r w:rsidRPr="009834AE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2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41DCD" w:rsidRPr="00A02192" w:rsidRDefault="00F37D40" w:rsidP="00F41DCD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41DCD" w:rsidRPr="00A0219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F41DCD"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</w:t>
            </w:r>
            <w:r w:rsidR="00F41DCD" w:rsidRPr="00A021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10 июля 2014 г. </w:t>
            </w:r>
            <w:r w:rsidR="00F41DCD" w:rsidRPr="00A02192">
              <w:rPr>
                <w:rFonts w:ascii="Times New Roman" w:hAnsi="Times New Roman" w:cs="Times New Roman"/>
                <w:sz w:val="24"/>
                <w:szCs w:val="24"/>
              </w:rPr>
              <w:br/>
              <w:t>№ 636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F41DCD" w:rsidRDefault="00F41DCD" w:rsidP="00F41DCD">
            <w:pPr>
              <w:jc w:val="center"/>
            </w:pPr>
            <w:r w:rsidRPr="009834AE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10783B" w:rsidTr="00826E69">
        <w:tc>
          <w:tcPr>
            <w:tcW w:w="562" w:type="dxa"/>
          </w:tcPr>
          <w:p w:rsidR="0010783B" w:rsidRPr="000541F1" w:rsidRDefault="0010783B" w:rsidP="00C77BA2">
            <w:pPr>
              <w:pStyle w:val="ConsPlusNormal"/>
              <w:numPr>
                <w:ilvl w:val="0"/>
                <w:numId w:val="22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83B" w:rsidRPr="00A02192" w:rsidRDefault="0010783B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 Порядке разработки радиационно-гигиенических 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портов организаций и территорий</w:t>
            </w:r>
          </w:p>
        </w:tc>
        <w:tc>
          <w:tcPr>
            <w:tcW w:w="2127" w:type="dxa"/>
          </w:tcPr>
          <w:p w:rsidR="0010783B" w:rsidRPr="00A02192" w:rsidRDefault="0010783B" w:rsidP="000541F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>Постановление Правительства Российской Федерации от 28 января 1997 г. № 93</w:t>
            </w:r>
          </w:p>
        </w:tc>
        <w:tc>
          <w:tcPr>
            <w:tcW w:w="2268" w:type="dxa"/>
          </w:tcPr>
          <w:p w:rsidR="0010783B" w:rsidRPr="00A02192" w:rsidRDefault="0010783B" w:rsidP="000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10783B" w:rsidRPr="00A02192" w:rsidRDefault="0010783B" w:rsidP="000541F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</w:tr>
      <w:tr w:rsidR="0010783B" w:rsidTr="00F802D5">
        <w:tc>
          <w:tcPr>
            <w:tcW w:w="562" w:type="dxa"/>
          </w:tcPr>
          <w:p w:rsidR="0010783B" w:rsidRPr="000541F1" w:rsidRDefault="0010783B" w:rsidP="00C77BA2">
            <w:pPr>
              <w:pStyle w:val="ConsPlusNormal"/>
              <w:numPr>
                <w:ilvl w:val="0"/>
                <w:numId w:val="22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0783B" w:rsidRPr="00A02192" w:rsidRDefault="0010783B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передаче радиоактивных отходов на захоронение, в том числе радиоактивных отходов, образовавшихся при осуществлении деятельности, связанной с разработкой, изготовлением, испытанием, эксплуатацией и утилизацией ядерного оружия и ядерных энергетических установок военного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0783B" w:rsidRPr="00A02192" w:rsidRDefault="0010783B" w:rsidP="000541F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br/>
              <w:t>от 10 сентября 2012 г. № 899</w:t>
            </w:r>
          </w:p>
        </w:tc>
        <w:tc>
          <w:tcPr>
            <w:tcW w:w="2268" w:type="dxa"/>
          </w:tcPr>
          <w:p w:rsidR="0010783B" w:rsidRPr="00A02192" w:rsidRDefault="0010783B" w:rsidP="000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оискатели лицензии (лицензиаты)</w:t>
            </w:r>
          </w:p>
        </w:tc>
        <w:tc>
          <w:tcPr>
            <w:tcW w:w="2119" w:type="dxa"/>
          </w:tcPr>
          <w:p w:rsidR="0010783B" w:rsidRPr="00A02192" w:rsidRDefault="0010783B" w:rsidP="0010783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</w:tr>
      <w:tr w:rsidR="0010783B" w:rsidTr="00F802D5">
        <w:tc>
          <w:tcPr>
            <w:tcW w:w="562" w:type="dxa"/>
          </w:tcPr>
          <w:p w:rsidR="0010783B" w:rsidRPr="000541F1" w:rsidRDefault="0010783B" w:rsidP="00C77BA2">
            <w:pPr>
              <w:pStyle w:val="ConsPlusNormal"/>
              <w:numPr>
                <w:ilvl w:val="0"/>
                <w:numId w:val="22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0783B" w:rsidRPr="00A02192" w:rsidRDefault="0010783B" w:rsidP="00F802D5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О критериях отнесения твердых, жидких и газообразных отходов к радиоактивным отходам, критериях отнесения радиоактивных отходов к особым радиоактивным отходам и к удаляемым радиоактивным отходам и критериях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удаляемых радиоактивных отходов</w:t>
            </w:r>
          </w:p>
        </w:tc>
        <w:tc>
          <w:tcPr>
            <w:tcW w:w="2127" w:type="dxa"/>
          </w:tcPr>
          <w:p w:rsidR="0010783B" w:rsidRPr="00A02192" w:rsidRDefault="0010783B" w:rsidP="000541F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br/>
              <w:t>от 19 октября 2012 г. № 1069</w:t>
            </w:r>
          </w:p>
        </w:tc>
        <w:tc>
          <w:tcPr>
            <w:tcW w:w="2268" w:type="dxa"/>
          </w:tcPr>
          <w:p w:rsidR="0010783B" w:rsidRPr="00A02192" w:rsidRDefault="0010783B" w:rsidP="000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оискатели лицензии (лицензиаты)</w:t>
            </w:r>
          </w:p>
        </w:tc>
        <w:tc>
          <w:tcPr>
            <w:tcW w:w="2119" w:type="dxa"/>
          </w:tcPr>
          <w:p w:rsidR="0010783B" w:rsidRPr="00A02192" w:rsidRDefault="0010783B" w:rsidP="0010783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</w:tr>
      <w:tr w:rsidR="0010783B" w:rsidTr="00826E69">
        <w:tc>
          <w:tcPr>
            <w:tcW w:w="562" w:type="dxa"/>
          </w:tcPr>
          <w:p w:rsidR="0010783B" w:rsidRPr="000541F1" w:rsidRDefault="0010783B" w:rsidP="00C77BA2">
            <w:pPr>
              <w:pStyle w:val="ConsPlusNormal"/>
              <w:numPr>
                <w:ilvl w:val="0"/>
                <w:numId w:val="22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83B" w:rsidRPr="00A02192" w:rsidRDefault="0010783B" w:rsidP="00F802D5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единицах величин, допускаемых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именению в Российской Федерации</w:t>
            </w:r>
          </w:p>
        </w:tc>
        <w:tc>
          <w:tcPr>
            <w:tcW w:w="2127" w:type="dxa"/>
          </w:tcPr>
          <w:p w:rsidR="0010783B" w:rsidRPr="00A02192" w:rsidRDefault="0010783B" w:rsidP="000541F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br/>
              <w:t>от 31 октября 2009 г. № 879</w:t>
            </w:r>
          </w:p>
        </w:tc>
        <w:tc>
          <w:tcPr>
            <w:tcW w:w="2268" w:type="dxa"/>
          </w:tcPr>
          <w:p w:rsidR="0010783B" w:rsidRPr="00A02192" w:rsidRDefault="0010783B" w:rsidP="000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оискатели лицензии (лицензиаты)</w:t>
            </w:r>
          </w:p>
        </w:tc>
        <w:tc>
          <w:tcPr>
            <w:tcW w:w="2119" w:type="dxa"/>
          </w:tcPr>
          <w:p w:rsidR="0010783B" w:rsidRPr="00A02192" w:rsidRDefault="0010783B" w:rsidP="0010783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3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>О некоторых вопросах аттестации аварийно-спасательных служб, аварийно-спасательных формирований, спасателей и граждан,</w:t>
            </w:r>
            <w:r>
              <w:rPr>
                <w:rStyle w:val="2105pt"/>
                <w:color w:val="auto"/>
                <w:sz w:val="24"/>
                <w:szCs w:val="24"/>
              </w:rPr>
              <w:t xml:space="preserve"> приобретающих статус спасателя</w:t>
            </w:r>
          </w:p>
        </w:tc>
        <w:tc>
          <w:tcPr>
            <w:tcW w:w="2127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br/>
              <w:t>от 22 декабря 2011 г. № 1091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оискатели лицензии (лицензиаты)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4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A02192">
              <w:rPr>
                <w:sz w:val="24"/>
                <w:szCs w:val="24"/>
              </w:rPr>
              <w:t>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</w:t>
            </w:r>
            <w:r>
              <w:rPr>
                <w:sz w:val="24"/>
                <w:szCs w:val="24"/>
              </w:rPr>
              <w:t xml:space="preserve">и сложных и </w:t>
            </w:r>
            <w:r>
              <w:rPr>
                <w:sz w:val="24"/>
                <w:szCs w:val="24"/>
              </w:rPr>
              <w:lastRenderedPageBreak/>
              <w:t>уникальных объектов</w:t>
            </w:r>
          </w:p>
        </w:tc>
        <w:tc>
          <w:tcPr>
            <w:tcW w:w="2127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lastRenderedPageBreak/>
              <w:t xml:space="preserve">Постановление Правительства Российской Федерации 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br/>
              <w:t>от 11 мая 2017 г. № 559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F41DCD" w:rsidRDefault="00F41DCD" w:rsidP="00F41DCD">
            <w:pPr>
              <w:jc w:val="center"/>
            </w:pPr>
            <w:r w:rsidRPr="009834AE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5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A02192">
              <w:rPr>
                <w:sz w:val="24"/>
                <w:szCs w:val="24"/>
              </w:rPr>
              <w:t>Об утверждении правил физической защиты ядерных материалов, ядерных установок и пунк</w:t>
            </w:r>
            <w:r>
              <w:rPr>
                <w:sz w:val="24"/>
                <w:szCs w:val="24"/>
              </w:rPr>
              <w:t>тов хранения ядерных материалов</w:t>
            </w:r>
          </w:p>
        </w:tc>
        <w:tc>
          <w:tcPr>
            <w:tcW w:w="2127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br/>
              <w:t>от 19 июля 2007 г. № 456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</w:tr>
      <w:tr w:rsidR="00F41DCD" w:rsidTr="00F802D5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5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 xml:space="preserve">Об особенностях технического регулирования в части разработки и установления обязательных требований в области пожарной безопасности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и Государственной корпорацией по атомной энергии </w:t>
            </w:r>
            <w:r>
              <w:rPr>
                <w:rStyle w:val="2105pt"/>
                <w:color w:val="auto"/>
                <w:sz w:val="24"/>
                <w:szCs w:val="24"/>
              </w:rPr>
              <w:t>«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t>Росатом</w:t>
            </w:r>
            <w:r>
              <w:rPr>
                <w:rStyle w:val="2105pt"/>
                <w:color w:val="auto"/>
                <w:sz w:val="24"/>
                <w:szCs w:val="24"/>
              </w:rPr>
              <w:t>»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t xml:space="preserve"> в отношении оборонной продукции (работ, услуг), поставляемой по государственному оборонному заказу,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lastRenderedPageBreak/>
              <w:t xml:space="preserve">и </w:t>
            </w:r>
            <w:r>
              <w:rPr>
                <w:rStyle w:val="2105pt"/>
                <w:color w:val="auto"/>
                <w:sz w:val="24"/>
                <w:szCs w:val="24"/>
              </w:rPr>
              <w:t>захоронения указанной продукции</w:t>
            </w:r>
          </w:p>
        </w:tc>
        <w:tc>
          <w:tcPr>
            <w:tcW w:w="2127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lastRenderedPageBreak/>
              <w:t xml:space="preserve">Постановление Правительства Российской Федерации 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br/>
              <w:t>от 25 августа 2017 г. № 1005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оискатели лицензии (лицензиаты)</w:t>
            </w:r>
          </w:p>
        </w:tc>
        <w:tc>
          <w:tcPr>
            <w:tcW w:w="2119" w:type="dxa"/>
          </w:tcPr>
          <w:p w:rsidR="00F41DCD" w:rsidRDefault="00F41DCD" w:rsidP="00F41DCD">
            <w:pPr>
              <w:jc w:val="center"/>
            </w:pPr>
            <w:r w:rsidRPr="009834AE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5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>О единой государственной системе предупреждения и л</w:t>
            </w:r>
            <w:r>
              <w:rPr>
                <w:rStyle w:val="2105pt"/>
                <w:color w:val="auto"/>
                <w:sz w:val="24"/>
                <w:szCs w:val="24"/>
              </w:rPr>
              <w:t>иквидации чрезвычайных ситуаций</w:t>
            </w:r>
          </w:p>
        </w:tc>
        <w:tc>
          <w:tcPr>
            <w:tcW w:w="2127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br/>
              <w:t>от 30 декабря 2003 г. №  794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оискатели лицензии (лицензиаты)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5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>О классификации чрезвычайных ситуаций прир</w:t>
            </w:r>
            <w:r>
              <w:rPr>
                <w:rStyle w:val="2105pt"/>
                <w:color w:val="auto"/>
                <w:sz w:val="24"/>
                <w:szCs w:val="24"/>
              </w:rPr>
              <w:t>одного и техногенного характера</w:t>
            </w:r>
          </w:p>
        </w:tc>
        <w:tc>
          <w:tcPr>
            <w:tcW w:w="2127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>Постановление Правительства Российской Федерации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br/>
              <w:t xml:space="preserve"> от 21 мая 2007 г. № 304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оискатели лицензии (лицензиаты)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5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>О силах и средствах единой государственной системы предупреждения и л</w:t>
            </w:r>
            <w:r>
              <w:rPr>
                <w:rStyle w:val="2105pt"/>
                <w:color w:val="auto"/>
                <w:sz w:val="24"/>
                <w:szCs w:val="24"/>
              </w:rPr>
              <w:t>иквидации чрезвычайных ситуаций</w:t>
            </w:r>
          </w:p>
        </w:tc>
        <w:tc>
          <w:tcPr>
            <w:tcW w:w="2127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Постановление Правительства Российской Федерации </w:t>
            </w:r>
            <w:r>
              <w:rPr>
                <w:rStyle w:val="2115pt"/>
                <w:color w:val="auto"/>
                <w:sz w:val="24"/>
                <w:szCs w:val="24"/>
              </w:rPr>
              <w:t>от 8 ноября 2013 г.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 № 1007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5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>О Порядке сбора и обмена в Российской Федерации информацией в области защиты населения и территорий от чрезвычайных ситуаций прир</w:t>
            </w:r>
            <w:r>
              <w:rPr>
                <w:rStyle w:val="2105pt"/>
                <w:color w:val="auto"/>
                <w:sz w:val="24"/>
                <w:szCs w:val="24"/>
              </w:rPr>
              <w:t>одного и техногенного характера</w:t>
            </w:r>
          </w:p>
        </w:tc>
        <w:tc>
          <w:tcPr>
            <w:tcW w:w="2127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Постановление Правительства Российской </w:t>
            </w:r>
            <w:r>
              <w:rPr>
                <w:rStyle w:val="2115pt"/>
                <w:color w:val="auto"/>
                <w:sz w:val="24"/>
                <w:szCs w:val="24"/>
              </w:rPr>
              <w:t>Федерации от 24 марта 1997 г. № 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t>334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5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>О порядке проведения расчетов по оценке пожарного</w:t>
            </w:r>
            <w:r>
              <w:rPr>
                <w:rStyle w:val="2105pt"/>
                <w:color w:val="auto"/>
                <w:sz w:val="24"/>
                <w:szCs w:val="24"/>
              </w:rPr>
              <w:t xml:space="preserve"> риска</w:t>
            </w:r>
          </w:p>
        </w:tc>
        <w:tc>
          <w:tcPr>
            <w:tcW w:w="2127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Постановление Правительства Российской Федерации от 31 марта 2009 г. 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br/>
              <w:t>№ 272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5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>Об утверждении Правил оценки соответствия объектов защиты (продукции) установленным требованиям пожарной безопасности путем нез</w:t>
            </w:r>
            <w:r>
              <w:rPr>
                <w:rStyle w:val="2105pt"/>
                <w:color w:val="auto"/>
                <w:sz w:val="24"/>
                <w:szCs w:val="24"/>
              </w:rPr>
              <w:t>ависимой оценки пожарного риска</w:t>
            </w:r>
          </w:p>
        </w:tc>
        <w:tc>
          <w:tcPr>
            <w:tcW w:w="2127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Постановление Правительства Российской Федерации от 7 апреля 2009 г. 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br/>
              <w:t>№ 304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оискатели лицензии (лицензиаты)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5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 xml:space="preserve">Об утверждении списка продукции, которая для помещения под таможенные режимы, предусматривающие возможность отчуждения или использования этой продукции в соответствии с ее назначением на территории Российской Федерации, подлежит обязательному подтверждению соответствия требованиям Федерального закона </w:t>
            </w:r>
            <w:r>
              <w:rPr>
                <w:rStyle w:val="2105pt"/>
                <w:color w:val="auto"/>
                <w:sz w:val="24"/>
                <w:szCs w:val="24"/>
              </w:rPr>
              <w:t>«</w:t>
            </w:r>
            <w:r w:rsidRPr="00A02192">
              <w:rPr>
                <w:rStyle w:val="2105pt"/>
                <w:color w:val="auto"/>
                <w:sz w:val="24"/>
                <w:szCs w:val="24"/>
              </w:rPr>
              <w:t>Технический регламент о требованиях пожарной безопасности</w:t>
            </w:r>
            <w:r>
              <w:rPr>
                <w:rStyle w:val="2105pt"/>
                <w:color w:val="auto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br/>
              <w:t>от 17 марта 2009 г. № 241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оискатели лицензии (лицензиаты)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5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>О лицензировании деятельности по монтажу, техническому обслуживанию и ремонту средств обеспечения пожарной безопасности зданий и сооружений</w:t>
            </w:r>
            <w:r>
              <w:rPr>
                <w:rStyle w:val="2105pt"/>
                <w:color w:val="auto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left="-44" w:right="-55"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>Постановление Правительства Российской Федерации от 30 декабря 2011 г. №</w:t>
            </w:r>
            <w:r>
              <w:rPr>
                <w:rStyle w:val="2115pt"/>
                <w:color w:val="auto"/>
                <w:sz w:val="24"/>
                <w:szCs w:val="24"/>
              </w:rPr>
              <w:t> 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t>1225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оискатели лицензии (лицензиаты)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5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A02192">
              <w:rPr>
                <w:rStyle w:val="2105pt"/>
                <w:color w:val="auto"/>
                <w:sz w:val="24"/>
                <w:szCs w:val="24"/>
              </w:rPr>
              <w:t>О лицензировании деятельности по тушению пожаров в населенных пунктах, на производственных объ</w:t>
            </w:r>
            <w:r>
              <w:rPr>
                <w:rStyle w:val="2105pt"/>
                <w:color w:val="auto"/>
                <w:sz w:val="24"/>
                <w:szCs w:val="24"/>
              </w:rPr>
              <w:t>ектах и объектах инфраструктуры</w:t>
            </w:r>
          </w:p>
        </w:tc>
        <w:tc>
          <w:tcPr>
            <w:tcW w:w="2127" w:type="dxa"/>
          </w:tcPr>
          <w:p w:rsidR="00F41DCD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Постановление Правительства Российской Федерации от 31 января 2012 г. </w:t>
            </w:r>
          </w:p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>№ 69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6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1C2CFB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FF0000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О</w:t>
            </w:r>
            <w:r w:rsidRPr="006A1391">
              <w:rPr>
                <w:rStyle w:val="2105pt"/>
                <w:color w:val="auto"/>
                <w:sz w:val="24"/>
                <w:szCs w:val="24"/>
              </w:rPr>
              <w:t>б утверждении правил перевозок грузов автомобильным транспортом</w:t>
            </w:r>
          </w:p>
        </w:tc>
        <w:tc>
          <w:tcPr>
            <w:tcW w:w="2127" w:type="dxa"/>
          </w:tcPr>
          <w:p w:rsidR="00F41DCD" w:rsidRDefault="00F41DCD" w:rsidP="00F41DCD">
            <w:pPr>
              <w:pStyle w:val="20"/>
              <w:shd w:val="clear" w:color="auto" w:fill="auto"/>
              <w:spacing w:after="0" w:line="240" w:lineRule="auto"/>
              <w:ind w:left="-39" w:right="-45" w:firstLine="0"/>
              <w:jc w:val="center"/>
              <w:rPr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Style w:val="2115pt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 апреля 2011 г. </w:t>
            </w:r>
          </w:p>
          <w:p w:rsidR="00F41DCD" w:rsidRPr="001C2CFB" w:rsidRDefault="00F41DCD" w:rsidP="00F41DCD">
            <w:pPr>
              <w:pStyle w:val="20"/>
              <w:shd w:val="clear" w:color="auto" w:fill="auto"/>
              <w:spacing w:after="0" w:line="240" w:lineRule="auto"/>
              <w:ind w:left="-39" w:right="-45" w:firstLine="0"/>
              <w:jc w:val="center"/>
              <w:rPr>
                <w:rStyle w:val="2115pt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272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F41DCD" w:rsidRDefault="00F41DCD" w:rsidP="00F41DCD">
            <w:pPr>
              <w:jc w:val="center"/>
            </w:pPr>
            <w:r w:rsidRPr="009834AE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6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4160C1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4160C1">
              <w:rPr>
                <w:rStyle w:val="2105pt"/>
                <w:color w:val="auto"/>
                <w:sz w:val="24"/>
                <w:szCs w:val="24"/>
              </w:rPr>
              <w:t xml:space="preserve">Об утверждении </w:t>
            </w:r>
            <w:r w:rsidRPr="004160C1">
              <w:rPr>
                <w:rStyle w:val="2105pt"/>
                <w:color w:val="auto"/>
                <w:sz w:val="24"/>
                <w:szCs w:val="24"/>
              </w:rPr>
              <w:lastRenderedPageBreak/>
              <w:t>положения</w:t>
            </w:r>
          </w:p>
          <w:p w:rsidR="00F41DCD" w:rsidRPr="004160C1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4160C1">
              <w:rPr>
                <w:rStyle w:val="2105pt"/>
                <w:color w:val="auto"/>
                <w:sz w:val="24"/>
                <w:szCs w:val="24"/>
              </w:rPr>
              <w:t>о разработке планов мероприятий по локализации и ликвидации</w:t>
            </w:r>
          </w:p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4160C1">
              <w:rPr>
                <w:rStyle w:val="2105pt"/>
                <w:color w:val="auto"/>
                <w:sz w:val="24"/>
                <w:szCs w:val="24"/>
              </w:rPr>
              <w:t>последствий аварий на опасных производственных объектах</w:t>
            </w:r>
          </w:p>
        </w:tc>
        <w:tc>
          <w:tcPr>
            <w:tcW w:w="2127" w:type="dxa"/>
          </w:tcPr>
          <w:p w:rsidR="00F41DCD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lastRenderedPageBreak/>
              <w:t xml:space="preserve">Постановление 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lastRenderedPageBreak/>
              <w:t xml:space="preserve">Правительства Российской Федерации от </w:t>
            </w:r>
            <w:r>
              <w:rPr>
                <w:rStyle w:val="2115pt"/>
                <w:color w:val="auto"/>
                <w:sz w:val="24"/>
                <w:szCs w:val="24"/>
              </w:rPr>
              <w:t>26 августа 2013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 г. </w:t>
            </w:r>
          </w:p>
          <w:p w:rsidR="00F41DCD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2115pt"/>
                <w:color w:val="auto"/>
                <w:sz w:val="24"/>
                <w:szCs w:val="24"/>
              </w:rPr>
              <w:t>730</w:t>
            </w:r>
          </w:p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Соискатели </w:t>
            </w:r>
            <w:r w:rsidRPr="00A0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лицензии (лицензиаты) 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6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4160C1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4160C1">
              <w:rPr>
                <w:rStyle w:val="2105pt"/>
                <w:color w:val="auto"/>
                <w:sz w:val="24"/>
                <w:szCs w:val="24"/>
              </w:rPr>
              <w:t>Об утверждении требований</w:t>
            </w:r>
          </w:p>
          <w:p w:rsidR="00F41DCD" w:rsidRPr="004160C1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4160C1">
              <w:rPr>
                <w:rStyle w:val="2105pt"/>
                <w:color w:val="auto"/>
                <w:sz w:val="24"/>
                <w:szCs w:val="24"/>
              </w:rPr>
              <w:t>к документационному обеспечению систем управления</w:t>
            </w:r>
          </w:p>
          <w:p w:rsidR="00F41DCD" w:rsidRPr="004160C1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4160C1">
              <w:rPr>
                <w:rStyle w:val="2105pt"/>
                <w:color w:val="auto"/>
                <w:sz w:val="24"/>
                <w:szCs w:val="24"/>
              </w:rPr>
              <w:t>промышленной безопасностью</w:t>
            </w:r>
          </w:p>
        </w:tc>
        <w:tc>
          <w:tcPr>
            <w:tcW w:w="2127" w:type="dxa"/>
          </w:tcPr>
          <w:p w:rsidR="00F41DCD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Style w:val="2115pt"/>
                <w:color w:val="auto"/>
                <w:sz w:val="24"/>
                <w:szCs w:val="24"/>
              </w:rPr>
              <w:t>26 июня 2013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 г. </w:t>
            </w:r>
          </w:p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2115pt"/>
                <w:color w:val="auto"/>
                <w:sz w:val="24"/>
                <w:szCs w:val="24"/>
              </w:rPr>
              <w:t>536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6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4160C1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4160C1">
              <w:rPr>
                <w:rStyle w:val="2105pt"/>
                <w:color w:val="auto"/>
                <w:sz w:val="24"/>
                <w:szCs w:val="24"/>
              </w:rPr>
              <w:t>Об утверждении правил представления декларации</w:t>
            </w:r>
          </w:p>
          <w:p w:rsidR="00F41DCD" w:rsidRPr="004160C1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4160C1">
              <w:rPr>
                <w:rStyle w:val="2105pt"/>
                <w:color w:val="auto"/>
                <w:sz w:val="24"/>
                <w:szCs w:val="24"/>
              </w:rPr>
              <w:t>промышленной безопасности опасных производственных</w:t>
            </w:r>
          </w:p>
          <w:p w:rsidR="00F41DCD" w:rsidRPr="004160C1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4160C1">
              <w:rPr>
                <w:rStyle w:val="2105pt"/>
                <w:color w:val="auto"/>
                <w:sz w:val="24"/>
                <w:szCs w:val="24"/>
              </w:rPr>
              <w:t>объектов</w:t>
            </w:r>
          </w:p>
        </w:tc>
        <w:tc>
          <w:tcPr>
            <w:tcW w:w="2127" w:type="dxa"/>
          </w:tcPr>
          <w:p w:rsidR="00F41DCD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Style w:val="2115pt"/>
                <w:color w:val="auto"/>
                <w:sz w:val="24"/>
                <w:szCs w:val="24"/>
              </w:rPr>
              <w:t>11 мая 1999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 г. </w:t>
            </w:r>
          </w:p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2115pt"/>
                <w:color w:val="auto"/>
                <w:sz w:val="24"/>
                <w:szCs w:val="24"/>
              </w:rPr>
              <w:t>526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6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4160C1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4160C1">
              <w:rPr>
                <w:rStyle w:val="2105pt"/>
                <w:color w:val="auto"/>
                <w:sz w:val="24"/>
                <w:szCs w:val="24"/>
              </w:rPr>
              <w:t>Об организации и осуществлении</w:t>
            </w:r>
          </w:p>
          <w:p w:rsidR="00F41DCD" w:rsidRPr="004160C1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4160C1">
              <w:rPr>
                <w:rStyle w:val="2105pt"/>
                <w:color w:val="auto"/>
                <w:sz w:val="24"/>
                <w:szCs w:val="24"/>
              </w:rPr>
              <w:t>производственного контроля за соблюдением</w:t>
            </w:r>
          </w:p>
          <w:p w:rsidR="00F41DCD" w:rsidRPr="004160C1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4160C1">
              <w:rPr>
                <w:rStyle w:val="2105pt"/>
                <w:color w:val="auto"/>
                <w:sz w:val="24"/>
                <w:szCs w:val="24"/>
              </w:rPr>
              <w:t>требований промышленной безопасности на опасном</w:t>
            </w:r>
          </w:p>
          <w:p w:rsidR="00F41DCD" w:rsidRPr="004160C1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4160C1">
              <w:rPr>
                <w:rStyle w:val="2105pt"/>
                <w:color w:val="auto"/>
                <w:sz w:val="24"/>
                <w:szCs w:val="24"/>
              </w:rPr>
              <w:t>производственном объекте</w:t>
            </w:r>
          </w:p>
        </w:tc>
        <w:tc>
          <w:tcPr>
            <w:tcW w:w="2127" w:type="dxa"/>
          </w:tcPr>
          <w:p w:rsidR="00F41DCD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Style w:val="2115pt"/>
                <w:color w:val="auto"/>
                <w:sz w:val="24"/>
                <w:szCs w:val="24"/>
              </w:rPr>
              <w:t>10 мая 1999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 г. </w:t>
            </w:r>
          </w:p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2115pt"/>
                <w:color w:val="auto"/>
                <w:sz w:val="24"/>
                <w:szCs w:val="24"/>
              </w:rPr>
              <w:t>263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6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4160C1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4160C1">
              <w:rPr>
                <w:rStyle w:val="2105pt"/>
                <w:color w:val="auto"/>
                <w:sz w:val="24"/>
                <w:szCs w:val="24"/>
              </w:rPr>
              <w:t>О регистрации объектов в государственном</w:t>
            </w:r>
            <w:r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r w:rsidRPr="004160C1">
              <w:rPr>
                <w:rStyle w:val="2105pt"/>
                <w:color w:val="auto"/>
                <w:sz w:val="24"/>
                <w:szCs w:val="24"/>
              </w:rPr>
              <w:t>реестре опасных производственных объектов</w:t>
            </w:r>
          </w:p>
        </w:tc>
        <w:tc>
          <w:tcPr>
            <w:tcW w:w="2127" w:type="dxa"/>
          </w:tcPr>
          <w:p w:rsidR="00F41DCD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Style w:val="2115pt"/>
                <w:color w:val="auto"/>
                <w:sz w:val="24"/>
                <w:szCs w:val="24"/>
              </w:rPr>
              <w:t>24 ноября 1998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 г. </w:t>
            </w:r>
          </w:p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2115pt"/>
                <w:color w:val="auto"/>
                <w:sz w:val="24"/>
                <w:szCs w:val="24"/>
              </w:rPr>
              <w:t>1371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6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4160C1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4F15A2">
              <w:rPr>
                <w:rStyle w:val="2105pt"/>
                <w:color w:val="auto"/>
                <w:sz w:val="24"/>
                <w:szCs w:val="24"/>
              </w:rPr>
              <w:t>О составе разделов проектной документации</w:t>
            </w:r>
            <w:r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r w:rsidRPr="004F15A2">
              <w:rPr>
                <w:rStyle w:val="2105pt"/>
                <w:color w:val="auto"/>
                <w:sz w:val="24"/>
                <w:szCs w:val="24"/>
              </w:rPr>
              <w:t>и требованиях к их содержанию</w:t>
            </w:r>
          </w:p>
        </w:tc>
        <w:tc>
          <w:tcPr>
            <w:tcW w:w="2127" w:type="dxa"/>
          </w:tcPr>
          <w:p w:rsidR="00F41DCD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Style w:val="2115pt"/>
                <w:color w:val="auto"/>
                <w:sz w:val="24"/>
                <w:szCs w:val="24"/>
              </w:rPr>
              <w:t xml:space="preserve">16 </w:t>
            </w:r>
            <w:r>
              <w:rPr>
                <w:rStyle w:val="2115pt"/>
                <w:color w:val="auto"/>
                <w:sz w:val="24"/>
                <w:szCs w:val="24"/>
              </w:rPr>
              <w:lastRenderedPageBreak/>
              <w:t>февраля 2008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 г.</w:t>
            </w:r>
          </w:p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 № </w:t>
            </w:r>
            <w:r>
              <w:rPr>
                <w:rStyle w:val="2115pt"/>
                <w:color w:val="auto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6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4F15A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организации системы государственного учета и контроля радиоактивных веществ и радиоактивных отходов</w:t>
            </w:r>
          </w:p>
        </w:tc>
        <w:tc>
          <w:tcPr>
            <w:tcW w:w="2127" w:type="dxa"/>
          </w:tcPr>
          <w:p w:rsidR="00F41DCD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Style w:val="2115pt"/>
                <w:color w:val="auto"/>
                <w:sz w:val="24"/>
                <w:szCs w:val="24"/>
              </w:rPr>
              <w:t>15 июня 2016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 г.</w:t>
            </w:r>
          </w:p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 № </w:t>
            </w:r>
            <w:r>
              <w:rPr>
                <w:rStyle w:val="2115pt"/>
                <w:color w:val="auto"/>
                <w:sz w:val="24"/>
                <w:szCs w:val="24"/>
              </w:rPr>
              <w:t>542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6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Pr="00062824" w:rsidRDefault="00F41DCD" w:rsidP="00F41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системе государственного учета и контроля ядерных материалов</w:t>
            </w:r>
          </w:p>
        </w:tc>
        <w:tc>
          <w:tcPr>
            <w:tcW w:w="2127" w:type="dxa"/>
          </w:tcPr>
          <w:p w:rsidR="00F41DCD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Style w:val="2115pt"/>
                <w:color w:val="auto"/>
                <w:sz w:val="24"/>
                <w:szCs w:val="24"/>
              </w:rPr>
              <w:t>06 мая 2008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 г. </w:t>
            </w:r>
          </w:p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2115pt"/>
                <w:color w:val="auto"/>
                <w:sz w:val="24"/>
                <w:szCs w:val="24"/>
              </w:rPr>
              <w:t>352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41DCD" w:rsidTr="00826E69">
        <w:tc>
          <w:tcPr>
            <w:tcW w:w="562" w:type="dxa"/>
          </w:tcPr>
          <w:p w:rsidR="00F41DCD" w:rsidRPr="000541F1" w:rsidRDefault="00F41DCD" w:rsidP="00C77BA2">
            <w:pPr>
              <w:pStyle w:val="ConsPlusNormal"/>
              <w:numPr>
                <w:ilvl w:val="0"/>
                <w:numId w:val="26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DCD" w:rsidRDefault="00F41DCD" w:rsidP="00F41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24">
              <w:rPr>
                <w:rFonts w:ascii="Times New Roman" w:hAnsi="Times New Roman" w:cs="Times New Roman"/>
                <w:sz w:val="24"/>
                <w:szCs w:val="24"/>
              </w:rPr>
              <w:t>О нормативах выбросов вредных (загрязняющих)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824">
              <w:rPr>
                <w:rFonts w:ascii="Times New Roman" w:hAnsi="Times New Roman" w:cs="Times New Roman"/>
                <w:sz w:val="24"/>
                <w:szCs w:val="24"/>
              </w:rPr>
              <w:t>веществ в атмосферный воздух и вредных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824">
              <w:rPr>
                <w:rFonts w:ascii="Times New Roman" w:hAnsi="Times New Roman" w:cs="Times New Roman"/>
                <w:sz w:val="24"/>
                <w:szCs w:val="24"/>
              </w:rPr>
              <w:t>воздействий на него</w:t>
            </w:r>
          </w:p>
        </w:tc>
        <w:tc>
          <w:tcPr>
            <w:tcW w:w="2127" w:type="dxa"/>
          </w:tcPr>
          <w:p w:rsidR="00F41DCD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Style w:val="2115pt"/>
                <w:color w:val="auto"/>
                <w:sz w:val="24"/>
                <w:szCs w:val="24"/>
              </w:rPr>
              <w:t>02 марта 2000</w:t>
            </w: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 г.</w:t>
            </w:r>
          </w:p>
          <w:p w:rsidR="00F41DCD" w:rsidRPr="00A02192" w:rsidRDefault="00F41DCD" w:rsidP="00F41DC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A02192">
              <w:rPr>
                <w:rStyle w:val="2115pt"/>
                <w:color w:val="auto"/>
                <w:sz w:val="24"/>
                <w:szCs w:val="24"/>
              </w:rPr>
              <w:t xml:space="preserve"> № </w:t>
            </w:r>
            <w:r>
              <w:rPr>
                <w:rStyle w:val="2115pt"/>
                <w:color w:val="auto"/>
                <w:sz w:val="24"/>
                <w:szCs w:val="24"/>
              </w:rPr>
              <w:t>183</w:t>
            </w:r>
          </w:p>
        </w:tc>
        <w:tc>
          <w:tcPr>
            <w:tcW w:w="2268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92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2119" w:type="dxa"/>
          </w:tcPr>
          <w:p w:rsidR="00F41DCD" w:rsidRPr="00A02192" w:rsidRDefault="00F41DCD" w:rsidP="00F4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0541F1" w:rsidRDefault="000541F1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D40" w:rsidRDefault="00F37D40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D40" w:rsidRDefault="00F37D40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D40" w:rsidRDefault="00F37D40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D40" w:rsidRDefault="00F37D40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D40" w:rsidRDefault="00F37D40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D40" w:rsidRDefault="00F37D40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D40" w:rsidRDefault="00F37D40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D40" w:rsidRDefault="00F37D40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D40" w:rsidRDefault="00F37D40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D40" w:rsidRDefault="00F37D40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D40" w:rsidRDefault="00F37D40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D40" w:rsidRDefault="00F37D40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D40" w:rsidRDefault="00F37D40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D40" w:rsidRDefault="00F37D40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D40" w:rsidRDefault="00F37D40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D40" w:rsidRDefault="00F37D40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D40" w:rsidRPr="002303D2" w:rsidRDefault="00F37D40" w:rsidP="00826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7582" w:rsidRDefault="00C07582" w:rsidP="00230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582" w:rsidRPr="002303D2" w:rsidRDefault="00C07582" w:rsidP="003B3F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03D2">
        <w:rPr>
          <w:rFonts w:ascii="Times New Roman" w:hAnsi="Times New Roman" w:cs="Times New Roman"/>
          <w:sz w:val="28"/>
          <w:szCs w:val="28"/>
        </w:rPr>
        <w:lastRenderedPageBreak/>
        <w:t xml:space="preserve">Раздел IV </w:t>
      </w:r>
      <w:r w:rsidR="00F802D5">
        <w:rPr>
          <w:rFonts w:ascii="Times New Roman" w:hAnsi="Times New Roman" w:cs="Times New Roman"/>
          <w:sz w:val="28"/>
          <w:szCs w:val="28"/>
        </w:rPr>
        <w:t>«</w:t>
      </w:r>
      <w:r w:rsidRPr="002303D2">
        <w:rPr>
          <w:rFonts w:ascii="Times New Roman" w:hAnsi="Times New Roman" w:cs="Times New Roman"/>
          <w:sz w:val="28"/>
          <w:szCs w:val="28"/>
        </w:rPr>
        <w:t>Нормативные правовые акты федеральных</w:t>
      </w:r>
    </w:p>
    <w:p w:rsidR="00C07582" w:rsidRPr="002303D2" w:rsidRDefault="00C07582" w:rsidP="003B3F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3D2">
        <w:rPr>
          <w:rFonts w:ascii="Times New Roman" w:hAnsi="Times New Roman" w:cs="Times New Roman"/>
          <w:sz w:val="28"/>
          <w:szCs w:val="28"/>
        </w:rPr>
        <w:t>органов исполнительной власти и нормативные документы</w:t>
      </w:r>
    </w:p>
    <w:p w:rsidR="00C07582" w:rsidRPr="002303D2" w:rsidRDefault="00C07582" w:rsidP="003B3F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3D2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</w:t>
      </w:r>
      <w:r w:rsidR="00F802D5">
        <w:rPr>
          <w:rFonts w:ascii="Times New Roman" w:hAnsi="Times New Roman" w:cs="Times New Roman"/>
          <w:sz w:val="28"/>
          <w:szCs w:val="28"/>
        </w:rPr>
        <w:t>»</w:t>
      </w:r>
    </w:p>
    <w:p w:rsidR="00C07582" w:rsidRPr="00CB47C2" w:rsidRDefault="00C07582" w:rsidP="00CB47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771"/>
        <w:gridCol w:w="2080"/>
        <w:gridCol w:w="2216"/>
        <w:gridCol w:w="2077"/>
      </w:tblGrid>
      <w:tr w:rsidR="003B3F8D" w:rsidRPr="00110476" w:rsidTr="00BC0D32">
        <w:trPr>
          <w:tblHeader/>
        </w:trPr>
        <w:tc>
          <w:tcPr>
            <w:tcW w:w="318" w:type="pct"/>
          </w:tcPr>
          <w:p w:rsidR="00D11AE9" w:rsidRPr="00110476" w:rsidRDefault="00D11AE9" w:rsidP="00B96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07582" w:rsidRPr="00110476" w:rsidRDefault="00D11AE9" w:rsidP="00B96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pct"/>
          </w:tcPr>
          <w:p w:rsidR="00C07582" w:rsidRPr="00110476" w:rsidRDefault="00C07582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066" w:type="pct"/>
          </w:tcPr>
          <w:p w:rsidR="00C07582" w:rsidRPr="00110476" w:rsidRDefault="00C07582" w:rsidP="00B96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135" w:type="pct"/>
          </w:tcPr>
          <w:p w:rsidR="00C07582" w:rsidRPr="00110476" w:rsidRDefault="00C07582" w:rsidP="000D3ECE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64" w:type="pct"/>
          </w:tcPr>
          <w:p w:rsidR="00C07582" w:rsidRPr="00110476" w:rsidRDefault="00C07582" w:rsidP="00B96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47903" w:rsidRPr="00110476" w:rsidTr="00BC0D32">
        <w:trPr>
          <w:trHeight w:val="1972"/>
        </w:trPr>
        <w:tc>
          <w:tcPr>
            <w:tcW w:w="318" w:type="pct"/>
          </w:tcPr>
          <w:p w:rsidR="00747903" w:rsidRPr="00110476" w:rsidRDefault="00747903" w:rsidP="00C77BA2">
            <w:pPr>
              <w:pStyle w:val="ConsPlusNormal"/>
              <w:numPr>
                <w:ilvl w:val="0"/>
                <w:numId w:val="27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:rsidR="00747903" w:rsidRPr="00110476" w:rsidRDefault="00747903" w:rsidP="00F8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СП 2.6.1.2612-10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Основные санитарные правила обеспечения радиационной безопасности (ОСПОРБ-99/2010)</w:t>
            </w:r>
          </w:p>
        </w:tc>
        <w:tc>
          <w:tcPr>
            <w:tcW w:w="1066" w:type="pct"/>
          </w:tcPr>
          <w:p w:rsidR="00747903" w:rsidRPr="00110476" w:rsidRDefault="00747903" w:rsidP="00CE54A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</w:t>
            </w:r>
            <w:r w:rsidRPr="00110476">
              <w:rPr>
                <w:rStyle w:val="2105pt"/>
                <w:color w:val="auto"/>
                <w:sz w:val="24"/>
                <w:szCs w:val="24"/>
              </w:rPr>
              <w:br/>
              <w:t>от 26 апреля 2010 г. № 40</w:t>
            </w:r>
          </w:p>
        </w:tc>
        <w:tc>
          <w:tcPr>
            <w:tcW w:w="1135" w:type="pct"/>
          </w:tcPr>
          <w:p w:rsidR="00747903" w:rsidRPr="00110476" w:rsidRDefault="00747903" w:rsidP="00135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064" w:type="pct"/>
          </w:tcPr>
          <w:p w:rsidR="00747903" w:rsidRPr="00A02192" w:rsidRDefault="00747903" w:rsidP="007C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7903" w:rsidRPr="00110476" w:rsidTr="00BC0D32">
        <w:tc>
          <w:tcPr>
            <w:tcW w:w="318" w:type="pct"/>
          </w:tcPr>
          <w:p w:rsidR="00747903" w:rsidRPr="00110476" w:rsidRDefault="00747903" w:rsidP="00C77BA2">
            <w:pPr>
              <w:pStyle w:val="ConsPlusNormal"/>
              <w:numPr>
                <w:ilvl w:val="0"/>
                <w:numId w:val="27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:rsidR="00747903" w:rsidRPr="00110476" w:rsidRDefault="00747903" w:rsidP="00F8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Об утверждении СанПиН 2.6.1.2523-09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 xml:space="preserve"> (НРБ-99/2009)</w:t>
            </w:r>
          </w:p>
          <w:p w:rsidR="00747903" w:rsidRPr="00110476" w:rsidRDefault="00747903" w:rsidP="00F802D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66" w:type="pct"/>
          </w:tcPr>
          <w:p w:rsidR="00747903" w:rsidRPr="00110476" w:rsidRDefault="00747903" w:rsidP="00CE54A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</w:t>
            </w:r>
            <w:r w:rsidRPr="00110476">
              <w:rPr>
                <w:rStyle w:val="2105pt"/>
                <w:color w:val="auto"/>
                <w:sz w:val="24"/>
                <w:szCs w:val="24"/>
              </w:rPr>
              <w:br/>
              <w:t>от 7 июля 2009 г.</w:t>
            </w:r>
          </w:p>
          <w:p w:rsidR="00747903" w:rsidRPr="00110476" w:rsidRDefault="00747903" w:rsidP="00CE54A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>№ 47</w:t>
            </w:r>
          </w:p>
        </w:tc>
        <w:tc>
          <w:tcPr>
            <w:tcW w:w="1135" w:type="pct"/>
          </w:tcPr>
          <w:p w:rsidR="00747903" w:rsidRPr="00110476" w:rsidRDefault="00747903" w:rsidP="00135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064" w:type="pct"/>
          </w:tcPr>
          <w:p w:rsidR="00747903" w:rsidRPr="00A02192" w:rsidRDefault="00747903" w:rsidP="007C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7903" w:rsidRPr="00110476" w:rsidTr="00BC0D32">
        <w:tc>
          <w:tcPr>
            <w:tcW w:w="318" w:type="pct"/>
          </w:tcPr>
          <w:p w:rsidR="00747903" w:rsidRPr="00110476" w:rsidRDefault="00747903" w:rsidP="00C77BA2">
            <w:pPr>
              <w:pStyle w:val="ConsPlusNormal"/>
              <w:numPr>
                <w:ilvl w:val="0"/>
                <w:numId w:val="27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:rsidR="00747903" w:rsidRPr="00110476" w:rsidRDefault="00747903" w:rsidP="00F8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5pt"/>
                <w:rFonts w:eastAsiaTheme="minorHAnsi"/>
                <w:color w:val="auto"/>
                <w:sz w:val="24"/>
                <w:szCs w:val="24"/>
              </w:rPr>
            </w:pPr>
            <w:r w:rsidRPr="00110476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О введении в действие Санитарных правил - СП 1.1.1058-01</w:t>
            </w:r>
          </w:p>
        </w:tc>
        <w:tc>
          <w:tcPr>
            <w:tcW w:w="1066" w:type="pct"/>
          </w:tcPr>
          <w:p w:rsidR="00747903" w:rsidRPr="00110476" w:rsidRDefault="00747903" w:rsidP="00EB423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</w:t>
            </w:r>
            <w:r w:rsidRPr="00110476">
              <w:rPr>
                <w:rStyle w:val="2105pt"/>
                <w:color w:val="auto"/>
                <w:sz w:val="24"/>
                <w:szCs w:val="24"/>
              </w:rPr>
              <w:br/>
              <w:t xml:space="preserve">от 13 июля 2001 г. </w:t>
            </w:r>
            <w:r w:rsidRPr="00110476">
              <w:rPr>
                <w:rStyle w:val="2105pt"/>
                <w:color w:val="auto"/>
                <w:sz w:val="24"/>
                <w:szCs w:val="24"/>
              </w:rPr>
              <w:br/>
              <w:t>№ 18</w:t>
            </w:r>
          </w:p>
        </w:tc>
        <w:tc>
          <w:tcPr>
            <w:tcW w:w="1135" w:type="pct"/>
          </w:tcPr>
          <w:p w:rsidR="00747903" w:rsidRPr="00110476" w:rsidRDefault="00747903" w:rsidP="00135B71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064" w:type="pct"/>
          </w:tcPr>
          <w:p w:rsidR="00747903" w:rsidRPr="00A02192" w:rsidRDefault="00747903" w:rsidP="007C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7903" w:rsidRPr="00110476" w:rsidTr="00BC0D32">
        <w:tc>
          <w:tcPr>
            <w:tcW w:w="318" w:type="pct"/>
          </w:tcPr>
          <w:p w:rsidR="00747903" w:rsidRPr="00110476" w:rsidRDefault="00747903" w:rsidP="00C77BA2">
            <w:pPr>
              <w:pStyle w:val="ConsPlusNormal"/>
              <w:numPr>
                <w:ilvl w:val="0"/>
                <w:numId w:val="2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:rsidR="00747903" w:rsidRPr="00110476" w:rsidRDefault="00747903" w:rsidP="00F802D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>О введении в действие СанПиН 2.6.1.1281-03</w:t>
            </w:r>
          </w:p>
        </w:tc>
        <w:tc>
          <w:tcPr>
            <w:tcW w:w="1066" w:type="pct"/>
          </w:tcPr>
          <w:p w:rsidR="00747903" w:rsidRPr="00110476" w:rsidRDefault="00747903" w:rsidP="00CE54A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>Постановление Главного государственного санитарного врача РФ от 17.04.2003 № 54</w:t>
            </w:r>
          </w:p>
        </w:tc>
        <w:tc>
          <w:tcPr>
            <w:tcW w:w="1135" w:type="pct"/>
          </w:tcPr>
          <w:p w:rsidR="00747903" w:rsidRPr="00110476" w:rsidRDefault="00747903" w:rsidP="00135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064" w:type="pct"/>
          </w:tcPr>
          <w:p w:rsidR="00747903" w:rsidRPr="00A02192" w:rsidRDefault="00747903" w:rsidP="007C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7903" w:rsidRPr="00110476" w:rsidTr="00BC0D32">
        <w:tc>
          <w:tcPr>
            <w:tcW w:w="318" w:type="pct"/>
          </w:tcPr>
          <w:p w:rsidR="00747903" w:rsidRPr="00110476" w:rsidRDefault="00747903" w:rsidP="00C77BA2">
            <w:pPr>
              <w:pStyle w:val="ConsPlusNormal"/>
              <w:numPr>
                <w:ilvl w:val="0"/>
                <w:numId w:val="2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:rsidR="00747903" w:rsidRPr="00110476" w:rsidRDefault="00747903" w:rsidP="00F802D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>О введении в действие санитарных Правил СП 2.6.6.1168-02</w:t>
            </w:r>
          </w:p>
          <w:p w:rsidR="00747903" w:rsidRPr="00110476" w:rsidRDefault="00747903" w:rsidP="00F802D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«</w:t>
            </w:r>
            <w:r w:rsidRPr="00110476">
              <w:rPr>
                <w:rStyle w:val="2105pt"/>
                <w:color w:val="auto"/>
                <w:sz w:val="24"/>
                <w:szCs w:val="24"/>
              </w:rPr>
              <w:t xml:space="preserve">Санитарные правила </w:t>
            </w:r>
            <w:r w:rsidRPr="00110476">
              <w:rPr>
                <w:rStyle w:val="2105pt"/>
                <w:color w:val="auto"/>
                <w:sz w:val="24"/>
                <w:szCs w:val="24"/>
              </w:rPr>
              <w:lastRenderedPageBreak/>
              <w:t>обращения с радиоактивными отходами (СПОРО-2002)</w:t>
            </w:r>
          </w:p>
        </w:tc>
        <w:tc>
          <w:tcPr>
            <w:tcW w:w="1066" w:type="pct"/>
          </w:tcPr>
          <w:p w:rsidR="00747903" w:rsidRPr="00110476" w:rsidRDefault="00747903" w:rsidP="00CE54A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lastRenderedPageBreak/>
              <w:t xml:space="preserve">Постановление Главного государственного санитарного врача </w:t>
            </w:r>
            <w:r w:rsidRPr="00110476">
              <w:rPr>
                <w:rStyle w:val="2105pt"/>
                <w:color w:val="auto"/>
                <w:sz w:val="24"/>
                <w:szCs w:val="24"/>
              </w:rPr>
              <w:lastRenderedPageBreak/>
              <w:t>РФ от 23 октября 2002 г. № 33</w:t>
            </w:r>
          </w:p>
        </w:tc>
        <w:tc>
          <w:tcPr>
            <w:tcW w:w="1135" w:type="pct"/>
          </w:tcPr>
          <w:p w:rsidR="00747903" w:rsidRPr="00110476" w:rsidRDefault="00747903" w:rsidP="00135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Соискатели лицензии (лицензиаты)</w:t>
            </w:r>
          </w:p>
        </w:tc>
        <w:tc>
          <w:tcPr>
            <w:tcW w:w="1064" w:type="pct"/>
          </w:tcPr>
          <w:p w:rsidR="00747903" w:rsidRPr="00A02192" w:rsidRDefault="00747903" w:rsidP="007C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7903" w:rsidRPr="00110476" w:rsidTr="00BC0D32">
        <w:trPr>
          <w:trHeight w:val="2546"/>
        </w:trPr>
        <w:tc>
          <w:tcPr>
            <w:tcW w:w="318" w:type="pct"/>
          </w:tcPr>
          <w:p w:rsidR="00747903" w:rsidRPr="00110476" w:rsidRDefault="00747903" w:rsidP="00C77BA2">
            <w:pPr>
              <w:pStyle w:val="ConsPlusNormal"/>
              <w:numPr>
                <w:ilvl w:val="0"/>
                <w:numId w:val="2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:rsidR="00747903" w:rsidRPr="00110476" w:rsidRDefault="00747903" w:rsidP="00F802D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 xml:space="preserve">О введении в действие Санитарно-эпидемиологических правил и нормативов СанПиН 2.6.1.07-03 </w:t>
            </w:r>
            <w:r>
              <w:rPr>
                <w:rStyle w:val="2105pt"/>
                <w:color w:val="auto"/>
                <w:sz w:val="24"/>
                <w:szCs w:val="24"/>
              </w:rPr>
              <w:t>«</w:t>
            </w:r>
            <w:r w:rsidRPr="00110476">
              <w:rPr>
                <w:rStyle w:val="2105pt"/>
                <w:color w:val="auto"/>
                <w:sz w:val="24"/>
                <w:szCs w:val="24"/>
              </w:rPr>
              <w:t>Гигиенические требования к проектированию предприятий и установок атомной промышленности</w:t>
            </w:r>
            <w:r>
              <w:rPr>
                <w:rStyle w:val="2105pt"/>
                <w:color w:val="auto"/>
                <w:sz w:val="24"/>
                <w:szCs w:val="24"/>
              </w:rPr>
              <w:t>»</w:t>
            </w:r>
            <w:r w:rsidRPr="00110476">
              <w:rPr>
                <w:rStyle w:val="2105pt"/>
                <w:color w:val="auto"/>
                <w:sz w:val="24"/>
                <w:szCs w:val="24"/>
              </w:rPr>
              <w:t xml:space="preserve"> (СПП ПУАП-03)</w:t>
            </w:r>
          </w:p>
        </w:tc>
        <w:tc>
          <w:tcPr>
            <w:tcW w:w="1066" w:type="pct"/>
          </w:tcPr>
          <w:p w:rsidR="00747903" w:rsidRPr="00110476" w:rsidRDefault="00747903" w:rsidP="00CE54A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>Постановление Главного государственного санитарного врача РФ от 4 февраля 2003 г. № 6</w:t>
            </w:r>
          </w:p>
        </w:tc>
        <w:tc>
          <w:tcPr>
            <w:tcW w:w="1135" w:type="pct"/>
          </w:tcPr>
          <w:p w:rsidR="00747903" w:rsidRPr="00110476" w:rsidRDefault="00747903" w:rsidP="008D5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064" w:type="pct"/>
          </w:tcPr>
          <w:p w:rsidR="00747903" w:rsidRPr="00A02192" w:rsidRDefault="00747903" w:rsidP="007C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7903" w:rsidRPr="00110476" w:rsidTr="00BC0D32">
        <w:trPr>
          <w:trHeight w:val="1114"/>
        </w:trPr>
        <w:tc>
          <w:tcPr>
            <w:tcW w:w="318" w:type="pct"/>
          </w:tcPr>
          <w:p w:rsidR="00747903" w:rsidRPr="00110476" w:rsidRDefault="00747903" w:rsidP="00C77BA2">
            <w:pPr>
              <w:pStyle w:val="ConsPlusNormal"/>
              <w:numPr>
                <w:ilvl w:val="0"/>
                <w:numId w:val="28"/>
              </w:numPr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:rsidR="00747903" w:rsidRPr="00110476" w:rsidRDefault="00747903" w:rsidP="00F802D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>Об утверждении Положения о единой государственной системе контроля и учета индивидуальных доз облучения граждан</w:t>
            </w:r>
            <w:r>
              <w:rPr>
                <w:rStyle w:val="2105pt"/>
                <w:color w:val="auto"/>
                <w:sz w:val="24"/>
                <w:szCs w:val="24"/>
              </w:rPr>
              <w:t>»</w:t>
            </w:r>
          </w:p>
        </w:tc>
        <w:tc>
          <w:tcPr>
            <w:tcW w:w="1066" w:type="pct"/>
          </w:tcPr>
          <w:p w:rsidR="00747903" w:rsidRPr="00110476" w:rsidRDefault="00747903" w:rsidP="00FC7FB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 xml:space="preserve">Приказ Минздрава Российской Федерации </w:t>
            </w:r>
            <w:r w:rsidRPr="00110476">
              <w:rPr>
                <w:rStyle w:val="2105pt"/>
                <w:color w:val="auto"/>
                <w:sz w:val="24"/>
                <w:szCs w:val="24"/>
              </w:rPr>
              <w:br/>
              <w:t xml:space="preserve">от 31 июля 2000 г. </w:t>
            </w:r>
            <w:r w:rsidRPr="00110476">
              <w:rPr>
                <w:rStyle w:val="2105pt"/>
                <w:color w:val="auto"/>
                <w:sz w:val="24"/>
                <w:szCs w:val="24"/>
              </w:rPr>
              <w:br/>
              <w:t>№ 298</w:t>
            </w:r>
          </w:p>
        </w:tc>
        <w:tc>
          <w:tcPr>
            <w:tcW w:w="1135" w:type="pct"/>
          </w:tcPr>
          <w:p w:rsidR="00747903" w:rsidRPr="00110476" w:rsidRDefault="00747903" w:rsidP="008D5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064" w:type="pct"/>
          </w:tcPr>
          <w:p w:rsidR="00747903" w:rsidRPr="00A02192" w:rsidRDefault="00747903" w:rsidP="007C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7903" w:rsidRPr="00110476" w:rsidTr="00BC0D32">
        <w:trPr>
          <w:trHeight w:val="3096"/>
        </w:trPr>
        <w:tc>
          <w:tcPr>
            <w:tcW w:w="318" w:type="pct"/>
          </w:tcPr>
          <w:p w:rsidR="00747903" w:rsidRPr="00110476" w:rsidRDefault="00747903" w:rsidP="00C77BA2">
            <w:pPr>
              <w:pStyle w:val="ConsPlusNormal"/>
              <w:numPr>
                <w:ilvl w:val="0"/>
                <w:numId w:val="29"/>
              </w:numPr>
              <w:ind w:right="-199"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:rsidR="00747903" w:rsidRPr="00110476" w:rsidRDefault="00747903" w:rsidP="00F802D5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СанПиН 2.6.1.3289-15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      </w:r>
            <w:proofErr w:type="spellStart"/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6" w:type="pct"/>
          </w:tcPr>
          <w:p w:rsidR="00747903" w:rsidRPr="00110476" w:rsidRDefault="00747903" w:rsidP="00CE54A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 xml:space="preserve">Постановление Главного государственного санитарного врача РФ </w:t>
            </w:r>
          </w:p>
          <w:p w:rsidR="00747903" w:rsidRPr="00110476" w:rsidRDefault="00747903" w:rsidP="00CE54A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>от 20 июля 2015 г. № 32</w:t>
            </w:r>
          </w:p>
        </w:tc>
        <w:tc>
          <w:tcPr>
            <w:tcW w:w="1135" w:type="pct"/>
          </w:tcPr>
          <w:p w:rsidR="00747903" w:rsidRPr="00110476" w:rsidRDefault="00747903" w:rsidP="008D5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064" w:type="pct"/>
          </w:tcPr>
          <w:p w:rsidR="00747903" w:rsidRPr="00A02192" w:rsidRDefault="00747903" w:rsidP="007C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7903" w:rsidRPr="00110476" w:rsidTr="00BC0D32">
        <w:tc>
          <w:tcPr>
            <w:tcW w:w="318" w:type="pct"/>
          </w:tcPr>
          <w:p w:rsidR="00747903" w:rsidRPr="00110476" w:rsidRDefault="00747903" w:rsidP="00C77BA2">
            <w:pPr>
              <w:pStyle w:val="ConsPlusNormal"/>
              <w:numPr>
                <w:ilvl w:val="0"/>
                <w:numId w:val="29"/>
              </w:numPr>
              <w:ind w:right="-199"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:rsidR="00747903" w:rsidRPr="00110476" w:rsidRDefault="00747903" w:rsidP="00F802D5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СанПиН 2.6.1.3164-14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по обеспечению </w:t>
            </w:r>
            <w:r w:rsidRPr="0011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радиационной безопасности при рентгеновской дефектоскопии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6" w:type="pct"/>
          </w:tcPr>
          <w:p w:rsidR="00747903" w:rsidRPr="00110476" w:rsidRDefault="00747903" w:rsidP="00CE54A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lastRenderedPageBreak/>
              <w:t xml:space="preserve">Постановление Главного государственного санитарного врача РФ от 5 мая 2014 </w:t>
            </w:r>
            <w:r w:rsidRPr="00110476">
              <w:rPr>
                <w:rStyle w:val="2105pt"/>
                <w:color w:val="auto"/>
                <w:sz w:val="24"/>
                <w:szCs w:val="24"/>
              </w:rPr>
              <w:lastRenderedPageBreak/>
              <w:t>г. № 34</w:t>
            </w:r>
          </w:p>
        </w:tc>
        <w:tc>
          <w:tcPr>
            <w:tcW w:w="1135" w:type="pct"/>
          </w:tcPr>
          <w:p w:rsidR="00747903" w:rsidRPr="00110476" w:rsidRDefault="00747903" w:rsidP="008D5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Соискатели лицензии (лицензиаты)</w:t>
            </w:r>
          </w:p>
        </w:tc>
        <w:tc>
          <w:tcPr>
            <w:tcW w:w="1064" w:type="pct"/>
          </w:tcPr>
          <w:p w:rsidR="00747903" w:rsidRPr="00A02192" w:rsidRDefault="00747903" w:rsidP="007C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7903" w:rsidRPr="00110476" w:rsidTr="00BC0D32">
        <w:tc>
          <w:tcPr>
            <w:tcW w:w="318" w:type="pct"/>
          </w:tcPr>
          <w:p w:rsidR="00747903" w:rsidRPr="00110476" w:rsidRDefault="00747903" w:rsidP="00C77BA2">
            <w:pPr>
              <w:pStyle w:val="ConsPlusNormal"/>
              <w:numPr>
                <w:ilvl w:val="0"/>
                <w:numId w:val="29"/>
              </w:numPr>
              <w:ind w:right="-199"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vAlign w:val="bottom"/>
          </w:tcPr>
          <w:p w:rsidR="00747903" w:rsidRPr="00110476" w:rsidRDefault="00747903" w:rsidP="00F802D5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СП 2.6.1.3241-14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по обеспечению радиационной безопасности при </w:t>
            </w:r>
            <w:proofErr w:type="spellStart"/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радионуклидной</w:t>
            </w:r>
            <w:proofErr w:type="spellEnd"/>
            <w:r w:rsidRPr="00110476">
              <w:rPr>
                <w:rFonts w:ascii="Times New Roman" w:hAnsi="Times New Roman" w:cs="Times New Roman"/>
                <w:sz w:val="24"/>
                <w:szCs w:val="24"/>
              </w:rPr>
              <w:t xml:space="preserve"> дефектоскопии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6" w:type="pct"/>
          </w:tcPr>
          <w:p w:rsidR="007B4FDF" w:rsidRDefault="00747903" w:rsidP="001C2CF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24 декабря 2014 г. </w:t>
            </w:r>
          </w:p>
          <w:p w:rsidR="00747903" w:rsidRPr="00110476" w:rsidRDefault="00747903" w:rsidP="001C2CF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>№ 89</w:t>
            </w:r>
          </w:p>
        </w:tc>
        <w:tc>
          <w:tcPr>
            <w:tcW w:w="1135" w:type="pct"/>
          </w:tcPr>
          <w:p w:rsidR="00747903" w:rsidRPr="00110476" w:rsidRDefault="00747903" w:rsidP="008D5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064" w:type="pct"/>
          </w:tcPr>
          <w:p w:rsidR="00747903" w:rsidRPr="00A02192" w:rsidRDefault="00747903" w:rsidP="007C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7903" w:rsidRPr="00110476" w:rsidTr="00BC0D32">
        <w:tc>
          <w:tcPr>
            <w:tcW w:w="318" w:type="pct"/>
          </w:tcPr>
          <w:p w:rsidR="00747903" w:rsidRPr="00110476" w:rsidRDefault="00747903" w:rsidP="00C77BA2">
            <w:pPr>
              <w:pStyle w:val="ConsPlusNormal"/>
              <w:numPr>
                <w:ilvl w:val="0"/>
                <w:numId w:val="29"/>
              </w:numPr>
              <w:ind w:right="-199"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vAlign w:val="bottom"/>
          </w:tcPr>
          <w:p w:rsidR="00747903" w:rsidRPr="00110476" w:rsidRDefault="00747903" w:rsidP="00F802D5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в действие санитарно-эпидемиологических правил и нормативов СанПиН 2.6.1.34-03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радиационной безопасности предприятий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ТВЭЛ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 xml:space="preserve"> (СП ТВЭЛ-03)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6" w:type="pct"/>
          </w:tcPr>
          <w:p w:rsidR="00747903" w:rsidRPr="00110476" w:rsidRDefault="00747903" w:rsidP="00CE54A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 xml:space="preserve">Постановление Главного государственного санитарного врача РФ от 5 мая 2003 г. </w:t>
            </w:r>
            <w:r w:rsidRPr="00110476">
              <w:rPr>
                <w:rStyle w:val="2105pt"/>
                <w:color w:val="auto"/>
                <w:sz w:val="24"/>
                <w:szCs w:val="24"/>
              </w:rPr>
              <w:br/>
              <w:t>№ 90</w:t>
            </w:r>
          </w:p>
        </w:tc>
        <w:tc>
          <w:tcPr>
            <w:tcW w:w="1135" w:type="pct"/>
          </w:tcPr>
          <w:p w:rsidR="00747903" w:rsidRPr="00110476" w:rsidRDefault="00747903" w:rsidP="008D5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064" w:type="pct"/>
          </w:tcPr>
          <w:p w:rsidR="00747903" w:rsidRPr="00A02192" w:rsidRDefault="00747903" w:rsidP="007C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7903" w:rsidRPr="00110476" w:rsidTr="00BC0D32">
        <w:tc>
          <w:tcPr>
            <w:tcW w:w="318" w:type="pct"/>
          </w:tcPr>
          <w:p w:rsidR="00747903" w:rsidRPr="00110476" w:rsidRDefault="00747903" w:rsidP="00C77BA2">
            <w:pPr>
              <w:pStyle w:val="ConsPlusNormal"/>
              <w:numPr>
                <w:ilvl w:val="0"/>
                <w:numId w:val="29"/>
              </w:numPr>
              <w:ind w:right="-199"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:rsidR="00747903" w:rsidRPr="00110476" w:rsidRDefault="00747903" w:rsidP="00F802D5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СанПиН 2.6.1.3287-15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обращению с радиоизотопными приборами и их 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6" w:type="pct"/>
          </w:tcPr>
          <w:p w:rsidR="00747903" w:rsidRPr="00110476" w:rsidRDefault="00747903" w:rsidP="00CE54A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>Постановление Главного государственного санитарного врача РФ от 14 июля 2015 г. № 27</w:t>
            </w:r>
          </w:p>
        </w:tc>
        <w:tc>
          <w:tcPr>
            <w:tcW w:w="1135" w:type="pct"/>
          </w:tcPr>
          <w:p w:rsidR="00747903" w:rsidRPr="00110476" w:rsidRDefault="00747903" w:rsidP="008D5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064" w:type="pct"/>
          </w:tcPr>
          <w:p w:rsidR="00747903" w:rsidRPr="00A02192" w:rsidRDefault="00747903" w:rsidP="007C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7903" w:rsidRPr="00110476" w:rsidTr="00BC0D32">
        <w:tc>
          <w:tcPr>
            <w:tcW w:w="318" w:type="pct"/>
          </w:tcPr>
          <w:p w:rsidR="00747903" w:rsidRPr="00110476" w:rsidRDefault="00747903" w:rsidP="00C77BA2">
            <w:pPr>
              <w:pStyle w:val="ConsPlusNormal"/>
              <w:numPr>
                <w:ilvl w:val="0"/>
                <w:numId w:val="29"/>
              </w:numPr>
              <w:ind w:right="-199"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:rsidR="00747903" w:rsidRPr="00110476" w:rsidRDefault="00747903" w:rsidP="00F802D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>О введение в действие Типового положения о службе радиационной безопасности предприятия Министерства Российской Федерации по атомной энергии</w:t>
            </w:r>
            <w:r>
              <w:rPr>
                <w:rStyle w:val="2105pt"/>
                <w:color w:val="auto"/>
                <w:sz w:val="24"/>
                <w:szCs w:val="24"/>
              </w:rPr>
              <w:t>»</w:t>
            </w:r>
          </w:p>
        </w:tc>
        <w:tc>
          <w:tcPr>
            <w:tcW w:w="1066" w:type="pct"/>
          </w:tcPr>
          <w:p w:rsidR="00747903" w:rsidRPr="00110476" w:rsidRDefault="00747903" w:rsidP="00CE54A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>Приказ Минатома России от 10 сентября 1998 г.</w:t>
            </w:r>
          </w:p>
          <w:p w:rsidR="00747903" w:rsidRPr="00110476" w:rsidRDefault="00747903" w:rsidP="00CE54A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>№ 600</w:t>
            </w:r>
          </w:p>
        </w:tc>
        <w:tc>
          <w:tcPr>
            <w:tcW w:w="1135" w:type="pct"/>
          </w:tcPr>
          <w:p w:rsidR="00747903" w:rsidRPr="00110476" w:rsidRDefault="00747903" w:rsidP="008D5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064" w:type="pct"/>
          </w:tcPr>
          <w:p w:rsidR="00747903" w:rsidRPr="00A02192" w:rsidRDefault="00747903" w:rsidP="007C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7903" w:rsidRPr="00110476" w:rsidTr="00BC0D32">
        <w:tc>
          <w:tcPr>
            <w:tcW w:w="318" w:type="pct"/>
          </w:tcPr>
          <w:p w:rsidR="00747903" w:rsidRPr="00110476" w:rsidRDefault="00747903" w:rsidP="00C77BA2">
            <w:pPr>
              <w:pStyle w:val="ConsPlusNormal"/>
              <w:numPr>
                <w:ilvl w:val="0"/>
                <w:numId w:val="29"/>
              </w:numPr>
              <w:ind w:right="-199"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:rsidR="00747903" w:rsidRPr="00110476" w:rsidRDefault="00747903" w:rsidP="00F802D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110476">
              <w:rPr>
                <w:rStyle w:val="2105pt"/>
                <w:color w:val="auto"/>
                <w:sz w:val="24"/>
                <w:szCs w:val="24"/>
              </w:rPr>
              <w:t>Об утверждении методических указаний</w:t>
            </w:r>
          </w:p>
          <w:p w:rsidR="00747903" w:rsidRPr="00110476" w:rsidRDefault="00747903" w:rsidP="00F802D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066" w:type="pct"/>
          </w:tcPr>
          <w:p w:rsidR="00747903" w:rsidRPr="00110476" w:rsidRDefault="00747903" w:rsidP="000D3EC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РФ № 239, Госатомнадзора РФ № 66, </w:t>
            </w:r>
            <w:proofErr w:type="spellStart"/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Госкомэкологии</w:t>
            </w:r>
            <w:proofErr w:type="spellEnd"/>
            <w:r w:rsidRPr="00110476">
              <w:rPr>
                <w:rFonts w:ascii="Times New Roman" w:hAnsi="Times New Roman" w:cs="Times New Roman"/>
                <w:sz w:val="24"/>
                <w:szCs w:val="24"/>
              </w:rPr>
              <w:t xml:space="preserve"> РФ № 288 от 21 июня 1999 года</w:t>
            </w:r>
          </w:p>
        </w:tc>
        <w:tc>
          <w:tcPr>
            <w:tcW w:w="1135" w:type="pct"/>
          </w:tcPr>
          <w:p w:rsidR="00747903" w:rsidRPr="00110476" w:rsidRDefault="00747903" w:rsidP="008D5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064" w:type="pct"/>
          </w:tcPr>
          <w:p w:rsidR="00747903" w:rsidRPr="00A02192" w:rsidRDefault="00747903" w:rsidP="007C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7903" w:rsidRPr="00110476" w:rsidTr="00BC0D32">
        <w:tc>
          <w:tcPr>
            <w:tcW w:w="318" w:type="pct"/>
          </w:tcPr>
          <w:p w:rsidR="00747903" w:rsidRPr="00110476" w:rsidRDefault="00747903" w:rsidP="00C77BA2">
            <w:pPr>
              <w:pStyle w:val="ConsPlusNormal"/>
              <w:numPr>
                <w:ilvl w:val="0"/>
                <w:numId w:val="29"/>
              </w:numPr>
              <w:ind w:right="-199"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:rsidR="00747903" w:rsidRPr="00110476" w:rsidRDefault="00747903" w:rsidP="00F802D5">
            <w:pPr>
              <w:pStyle w:val="20"/>
              <w:shd w:val="clear" w:color="auto" w:fill="auto"/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10476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«</w:t>
            </w:r>
            <w:r w:rsidRPr="00110476">
              <w:rPr>
                <w:sz w:val="24"/>
                <w:szCs w:val="24"/>
              </w:rPr>
              <w:t>Временных отраслевых правила учета и контроля ядерных материалов оборонного назначения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66" w:type="pct"/>
          </w:tcPr>
          <w:p w:rsidR="00747903" w:rsidRPr="00110476" w:rsidRDefault="00747903" w:rsidP="00CE54A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10476">
              <w:rPr>
                <w:sz w:val="24"/>
                <w:szCs w:val="24"/>
              </w:rPr>
              <w:t xml:space="preserve">Приказ Госкорпорации </w:t>
            </w:r>
            <w:r>
              <w:rPr>
                <w:sz w:val="24"/>
                <w:szCs w:val="24"/>
              </w:rPr>
              <w:t>«</w:t>
            </w:r>
            <w:r w:rsidRPr="00110476">
              <w:rPr>
                <w:sz w:val="24"/>
                <w:szCs w:val="24"/>
              </w:rPr>
              <w:t>Росатом</w:t>
            </w:r>
            <w:r>
              <w:rPr>
                <w:sz w:val="24"/>
                <w:szCs w:val="24"/>
              </w:rPr>
              <w:t>»</w:t>
            </w:r>
            <w:r w:rsidRPr="00110476">
              <w:rPr>
                <w:sz w:val="24"/>
                <w:szCs w:val="24"/>
              </w:rPr>
              <w:t xml:space="preserve"> </w:t>
            </w:r>
            <w:r w:rsidRPr="00110476">
              <w:rPr>
                <w:sz w:val="24"/>
                <w:szCs w:val="24"/>
              </w:rPr>
              <w:br/>
              <w:t xml:space="preserve">от 9 марта 2006 г. </w:t>
            </w:r>
            <w:r w:rsidRPr="00110476">
              <w:rPr>
                <w:sz w:val="24"/>
                <w:szCs w:val="24"/>
              </w:rPr>
              <w:br/>
              <w:t>№ 104</w:t>
            </w:r>
          </w:p>
        </w:tc>
        <w:tc>
          <w:tcPr>
            <w:tcW w:w="1135" w:type="pct"/>
          </w:tcPr>
          <w:p w:rsidR="00747903" w:rsidRPr="00110476" w:rsidRDefault="00747903" w:rsidP="008D5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064" w:type="pct"/>
          </w:tcPr>
          <w:p w:rsidR="00747903" w:rsidRPr="00A02192" w:rsidRDefault="00747903" w:rsidP="007C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BC0D32" w:rsidRPr="00BC0D32" w:rsidTr="00BC0D32">
        <w:tc>
          <w:tcPr>
            <w:tcW w:w="318" w:type="pct"/>
          </w:tcPr>
          <w:p w:rsidR="00BC0D32" w:rsidRPr="00110476" w:rsidRDefault="00CF43E6" w:rsidP="00CF43E6">
            <w:pPr>
              <w:pStyle w:val="ConsPlusNormal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7" w:type="pct"/>
          </w:tcPr>
          <w:p w:rsidR="00BC0D32" w:rsidRPr="00BC0D32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3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обеспечения безопасности комплексов промышленных реакторных установок «Руслан» и ЛФ-2 (ПОБ КПРУ-98)</w:t>
            </w:r>
          </w:p>
        </w:tc>
        <w:tc>
          <w:tcPr>
            <w:tcW w:w="1066" w:type="pct"/>
          </w:tcPr>
          <w:p w:rsidR="00BC0D32" w:rsidRPr="00BC0D32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32">
              <w:rPr>
                <w:rFonts w:ascii="Times New Roman" w:eastAsia="Calibri" w:hAnsi="Times New Roman" w:cs="Times New Roman"/>
                <w:sz w:val="24"/>
                <w:szCs w:val="24"/>
              </w:rPr>
              <w:t>Введен Минатомом России 18.02.2003</w:t>
            </w:r>
          </w:p>
        </w:tc>
        <w:tc>
          <w:tcPr>
            <w:tcW w:w="1135" w:type="pct"/>
          </w:tcPr>
          <w:p w:rsidR="00BC0D32" w:rsidRPr="00BC0D32" w:rsidRDefault="00BC0D32" w:rsidP="00BC0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2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 по направлению ядерные энергетические установки военного назначения</w:t>
            </w:r>
          </w:p>
        </w:tc>
        <w:tc>
          <w:tcPr>
            <w:tcW w:w="1064" w:type="pct"/>
          </w:tcPr>
          <w:p w:rsidR="00BC0D32" w:rsidRPr="00BC0D32" w:rsidRDefault="006D015C" w:rsidP="00BC0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BC0D32" w:rsidRPr="00110476" w:rsidTr="00BC0D32">
        <w:tc>
          <w:tcPr>
            <w:tcW w:w="318" w:type="pct"/>
          </w:tcPr>
          <w:p w:rsidR="00BC0D32" w:rsidRPr="00BC0D32" w:rsidRDefault="00CF43E6" w:rsidP="00CF43E6">
            <w:pPr>
              <w:pStyle w:val="ConsPlusNormal"/>
              <w:ind w:left="284" w:right="-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7" w:type="pct"/>
          </w:tcPr>
          <w:p w:rsidR="00BC0D32" w:rsidRPr="00BC0D32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3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безопасной эксплуатации и ремонта оборудования и трубопроводов промышленных реакторных установок «Руслан» и ЛФ-2 (ПБЭР-96)</w:t>
            </w:r>
          </w:p>
        </w:tc>
        <w:tc>
          <w:tcPr>
            <w:tcW w:w="1066" w:type="pct"/>
          </w:tcPr>
          <w:p w:rsidR="00BC0D32" w:rsidRPr="00BC0D32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 Минатомом России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BC0D32">
              <w:rPr>
                <w:rFonts w:ascii="Times New Roman" w:eastAsia="Calibri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1135" w:type="pct"/>
          </w:tcPr>
          <w:p w:rsidR="00BC0D32" w:rsidRPr="00110476" w:rsidRDefault="00BC0D32" w:rsidP="00BC0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2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 по направлению ядерные энергетические установки военного назначения</w:t>
            </w:r>
          </w:p>
        </w:tc>
        <w:tc>
          <w:tcPr>
            <w:tcW w:w="1064" w:type="pct"/>
          </w:tcPr>
          <w:p w:rsidR="00BC0D32" w:rsidRDefault="006D015C" w:rsidP="00BC0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BC0D32" w:rsidRPr="00110476" w:rsidTr="00BC0D32">
        <w:tc>
          <w:tcPr>
            <w:tcW w:w="318" w:type="pct"/>
          </w:tcPr>
          <w:p w:rsidR="00BC0D32" w:rsidRPr="00110476" w:rsidRDefault="00CF43E6" w:rsidP="00CF43E6">
            <w:pPr>
              <w:pStyle w:val="ConsPlusNormal"/>
              <w:ind w:left="284" w:right="-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7" w:type="pct"/>
          </w:tcPr>
          <w:p w:rsidR="00BC0D32" w:rsidRPr="001C2CFB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hyperlink r:id="rId21" w:history="1">
              <w:r w:rsidRPr="001C2CFB">
                <w:rPr>
                  <w:rFonts w:ascii="Times New Roman" w:hAnsi="Times New Roman" w:cs="Times New Roman"/>
                  <w:sz w:val="24"/>
                  <w:szCs w:val="24"/>
                </w:rPr>
                <w:t>нормы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в области использования атомной энергии «Требования к обоснованию возможности продления назначенного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объектов использования атомной энергии» НП-024-2000</w:t>
            </w:r>
          </w:p>
        </w:tc>
        <w:tc>
          <w:tcPr>
            <w:tcW w:w="1066" w:type="pct"/>
          </w:tcPr>
          <w:p w:rsidR="00BC0D32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Госатомнадзора России </w:t>
            </w:r>
          </w:p>
          <w:p w:rsidR="00BC0D32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28.12.2000 № 16</w:t>
            </w:r>
          </w:p>
          <w:p w:rsidR="00BC0D32" w:rsidRDefault="00BC0D32" w:rsidP="00BC0D3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BC0D32" w:rsidRPr="00110476" w:rsidRDefault="00BC0D32" w:rsidP="00BC0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ензиаты) по направлению ядерные энергетические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 военного назначения</w:t>
            </w:r>
          </w:p>
        </w:tc>
        <w:tc>
          <w:tcPr>
            <w:tcW w:w="1064" w:type="pct"/>
          </w:tcPr>
          <w:p w:rsidR="00BC0D32" w:rsidRPr="00110476" w:rsidRDefault="00BC0D32" w:rsidP="00BC0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акт</w:t>
            </w:r>
          </w:p>
        </w:tc>
      </w:tr>
      <w:tr w:rsidR="00BC0D32" w:rsidRPr="00110476" w:rsidTr="00BC0D32">
        <w:tc>
          <w:tcPr>
            <w:tcW w:w="318" w:type="pct"/>
          </w:tcPr>
          <w:p w:rsidR="00BC0D32" w:rsidRPr="00110476" w:rsidRDefault="00CF43E6" w:rsidP="00CF43E6">
            <w:pPr>
              <w:pStyle w:val="ConsPlusNormal"/>
              <w:ind w:left="284" w:right="-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7" w:type="pct"/>
          </w:tcPr>
          <w:p w:rsidR="00BC0D32" w:rsidRPr="001C2CFB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hyperlink r:id="rId22" w:history="1">
              <w:r w:rsidRPr="001C2CFB">
                <w:rPr>
                  <w:rFonts w:ascii="Times New Roman" w:hAnsi="Times New Roman" w:cs="Times New Roman"/>
                  <w:sz w:val="24"/>
                  <w:szCs w:val="24"/>
                </w:rPr>
                <w:t>нормы</w:t>
              </w:r>
            </w:hyperlink>
            <w:r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в области использования атомной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2CFB">
              <w:rPr>
                <w:rFonts w:ascii="Times New Roman" w:hAnsi="Times New Roman" w:cs="Times New Roman"/>
                <w:sz w:val="24"/>
                <w:szCs w:val="24"/>
              </w:rPr>
              <w:t>Правила устройства и безопасной эксплуатации грузоподъемных кранов для объектов использования атомной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 НП-043-11</w:t>
            </w:r>
          </w:p>
        </w:tc>
        <w:tc>
          <w:tcPr>
            <w:tcW w:w="1066" w:type="pct"/>
          </w:tcPr>
          <w:p w:rsidR="00BC0D32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Госатомнадзора России </w:t>
            </w:r>
          </w:p>
          <w:p w:rsidR="00BC0D32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19.06.2003 № 2</w:t>
            </w:r>
          </w:p>
          <w:p w:rsidR="00BC0D32" w:rsidRDefault="00BC0D32" w:rsidP="00BC0D3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BC0D32" w:rsidRPr="00110476" w:rsidRDefault="00BC0D32" w:rsidP="00BC0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ензиаты) по направлению ядерные энергетические установки военного назначения</w:t>
            </w:r>
          </w:p>
        </w:tc>
        <w:tc>
          <w:tcPr>
            <w:tcW w:w="1064" w:type="pct"/>
          </w:tcPr>
          <w:p w:rsidR="00BC0D32" w:rsidRPr="00110476" w:rsidRDefault="00BC0D32" w:rsidP="00BC0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BC0D32" w:rsidRPr="00110476" w:rsidTr="00BC0D32">
        <w:tc>
          <w:tcPr>
            <w:tcW w:w="318" w:type="pct"/>
          </w:tcPr>
          <w:p w:rsidR="00BC0D32" w:rsidRPr="00110476" w:rsidRDefault="00CF43E6" w:rsidP="00CF43E6">
            <w:pPr>
              <w:pStyle w:val="ConsPlusNormal"/>
              <w:ind w:left="284" w:right="-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7" w:type="pct"/>
          </w:tcPr>
          <w:p w:rsidR="00BC0D32" w:rsidRPr="001C2CFB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hyperlink r:id="rId23" w:history="1">
              <w:r w:rsidRPr="001C2CFB">
                <w:rPr>
                  <w:rFonts w:ascii="Times New Roman" w:hAnsi="Times New Roman" w:cs="Times New Roman"/>
                  <w:sz w:val="24"/>
                  <w:szCs w:val="24"/>
                </w:rPr>
                <w:t>нормы</w:t>
              </w:r>
            </w:hyperlink>
            <w:r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в области использования атомной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2CFB">
              <w:rPr>
                <w:rFonts w:ascii="Times New Roman" w:hAnsi="Times New Roman" w:cs="Times New Roman"/>
                <w:sz w:val="24"/>
                <w:szCs w:val="24"/>
              </w:rPr>
              <w:t>Общие положения обеспечения безопасности исследовательских ядерных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 НП-033-11</w:t>
            </w:r>
          </w:p>
        </w:tc>
        <w:tc>
          <w:tcPr>
            <w:tcW w:w="1066" w:type="pct"/>
          </w:tcPr>
          <w:p w:rsidR="005103B9" w:rsidRDefault="00F37D40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C0D32" w:rsidRPr="001C2CF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C0D32"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0D3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BC0D32">
              <w:rPr>
                <w:rFonts w:ascii="Times New Roman" w:hAnsi="Times New Roman" w:cs="Times New Roman"/>
                <w:sz w:val="24"/>
                <w:szCs w:val="24"/>
              </w:rPr>
              <w:t xml:space="preserve"> от 30.06.2011 № 348. Зарегистрирован Минюстом России 29.08.2011, </w:t>
            </w:r>
          </w:p>
          <w:p w:rsidR="00BC0D32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21700</w:t>
            </w:r>
          </w:p>
        </w:tc>
        <w:tc>
          <w:tcPr>
            <w:tcW w:w="1135" w:type="pct"/>
          </w:tcPr>
          <w:p w:rsidR="00BC0D32" w:rsidRPr="00110476" w:rsidRDefault="00BC0D32" w:rsidP="00BC0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ензиаты) по направлению ядерные энергетические установки военного назначения</w:t>
            </w:r>
          </w:p>
        </w:tc>
        <w:tc>
          <w:tcPr>
            <w:tcW w:w="1064" w:type="pct"/>
            <w:vAlign w:val="center"/>
          </w:tcPr>
          <w:p w:rsidR="00BC0D32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BC0D32" w:rsidRPr="00110476" w:rsidTr="00BC0D32">
        <w:tc>
          <w:tcPr>
            <w:tcW w:w="318" w:type="pct"/>
          </w:tcPr>
          <w:p w:rsidR="00BC0D32" w:rsidRPr="00110476" w:rsidRDefault="00CF43E6" w:rsidP="00CF43E6">
            <w:pPr>
              <w:pStyle w:val="ConsPlusNormal"/>
              <w:ind w:left="284" w:right="-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7" w:type="pct"/>
          </w:tcPr>
          <w:p w:rsidR="00BC0D32" w:rsidRPr="001C2CFB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hyperlink r:id="rId25" w:history="1">
              <w:r w:rsidRPr="001C2CFB">
                <w:rPr>
                  <w:rFonts w:ascii="Times New Roman" w:hAnsi="Times New Roman" w:cs="Times New Roman"/>
                  <w:sz w:val="24"/>
                  <w:szCs w:val="24"/>
                </w:rPr>
                <w:t>нормы</w:t>
              </w:r>
            </w:hyperlink>
            <w:r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в области использования атомной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2CFB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расследования и учета нарушений в работе исследовательских ядерных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 НП-027-10</w:t>
            </w:r>
          </w:p>
        </w:tc>
        <w:tc>
          <w:tcPr>
            <w:tcW w:w="1066" w:type="pct"/>
          </w:tcPr>
          <w:p w:rsidR="005103B9" w:rsidRDefault="00F37D40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C0D32" w:rsidRPr="001C2CF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C0D32"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31.05.2010 </w:t>
            </w:r>
            <w:r w:rsidR="00BC0D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0D32"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 185. Зарегистрирован Минюстом России 19.07.2010, </w:t>
            </w:r>
          </w:p>
          <w:p w:rsidR="00BC0D32" w:rsidRPr="001C2CFB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1C2CFB">
              <w:rPr>
                <w:rFonts w:ascii="Times New Roman" w:hAnsi="Times New Roman" w:cs="Times New Roman"/>
                <w:sz w:val="24"/>
                <w:szCs w:val="24"/>
              </w:rPr>
              <w:t>17888</w:t>
            </w:r>
          </w:p>
        </w:tc>
        <w:tc>
          <w:tcPr>
            <w:tcW w:w="1135" w:type="pct"/>
          </w:tcPr>
          <w:p w:rsidR="00BC0D32" w:rsidRPr="00110476" w:rsidRDefault="00BC0D32" w:rsidP="00BC0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ензиаты) по направлению ядерные энергетические установки военного назначения</w:t>
            </w:r>
          </w:p>
        </w:tc>
        <w:tc>
          <w:tcPr>
            <w:tcW w:w="1064" w:type="pct"/>
            <w:vAlign w:val="center"/>
          </w:tcPr>
          <w:p w:rsidR="00BC0D32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BC0D32" w:rsidRPr="00110476" w:rsidTr="00BC0D32">
        <w:trPr>
          <w:trHeight w:val="2116"/>
        </w:trPr>
        <w:tc>
          <w:tcPr>
            <w:tcW w:w="318" w:type="pct"/>
          </w:tcPr>
          <w:p w:rsidR="00BC0D32" w:rsidRPr="00110476" w:rsidRDefault="00CF43E6" w:rsidP="00CF43E6">
            <w:pPr>
              <w:pStyle w:val="ConsPlusNormal"/>
              <w:ind w:left="284" w:right="-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7" w:type="pct"/>
          </w:tcPr>
          <w:p w:rsidR="00BC0D32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hyperlink r:id="rId27" w:history="1">
              <w:r w:rsidRPr="001C2CFB">
                <w:rPr>
                  <w:rFonts w:ascii="Times New Roman" w:hAnsi="Times New Roman" w:cs="Times New Roman"/>
                  <w:sz w:val="24"/>
                  <w:szCs w:val="24"/>
                </w:rPr>
                <w:t>нормы</w:t>
              </w:r>
            </w:hyperlink>
            <w:r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в области использования атомной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транспортировании радиоактивных материалов» НП-053-04</w:t>
            </w:r>
          </w:p>
        </w:tc>
        <w:tc>
          <w:tcPr>
            <w:tcW w:w="1066" w:type="pct"/>
          </w:tcPr>
          <w:p w:rsidR="00BC0D32" w:rsidRPr="001C2CFB" w:rsidRDefault="00F37D40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C0D32" w:rsidRPr="001C2CF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C0D32"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0D32" w:rsidRPr="001C2CF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BC0D32"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 от 04.10.2004 </w:t>
            </w:r>
            <w:r w:rsidR="00BC0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BC0D32"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5" w:type="pct"/>
          </w:tcPr>
          <w:p w:rsidR="00BC0D32" w:rsidRPr="00110476" w:rsidRDefault="00BC0D32" w:rsidP="00BC0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ензиаты) по направлению ядерные энергетические установки военного назначения</w:t>
            </w:r>
          </w:p>
        </w:tc>
        <w:tc>
          <w:tcPr>
            <w:tcW w:w="1064" w:type="pct"/>
            <w:vAlign w:val="center"/>
          </w:tcPr>
          <w:p w:rsidR="00BC0D32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BC0D32" w:rsidRPr="00110476" w:rsidTr="00BC0D32">
        <w:tc>
          <w:tcPr>
            <w:tcW w:w="318" w:type="pct"/>
          </w:tcPr>
          <w:p w:rsidR="00BC0D32" w:rsidRPr="00110476" w:rsidRDefault="00CF43E6" w:rsidP="00CF43E6">
            <w:pPr>
              <w:pStyle w:val="ConsPlusNormal"/>
              <w:ind w:left="284" w:right="-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7" w:type="pct"/>
          </w:tcPr>
          <w:p w:rsidR="00BC0D32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hyperlink r:id="rId29" w:history="1">
              <w:r w:rsidRPr="001C2CFB">
                <w:rPr>
                  <w:rFonts w:ascii="Times New Roman" w:hAnsi="Times New Roman" w:cs="Times New Roman"/>
                  <w:sz w:val="24"/>
                  <w:szCs w:val="24"/>
                </w:rPr>
                <w:t>нормы</w:t>
              </w:r>
            </w:hyperlink>
            <w:r w:rsidRPr="001C2CFB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в области использования атомной энергии</w:t>
            </w:r>
          </w:p>
          <w:p w:rsidR="00BC0D32" w:rsidRPr="00E26163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обеспечения безопасности при выводе из эксплуатации промышленных реакторов» НП-007-98</w:t>
            </w:r>
          </w:p>
        </w:tc>
        <w:tc>
          <w:tcPr>
            <w:tcW w:w="1066" w:type="pct"/>
          </w:tcPr>
          <w:p w:rsidR="00BC0D32" w:rsidRPr="00E26163" w:rsidRDefault="00BC0D32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63">
              <w:rPr>
                <w:rFonts w:ascii="Times New Roman" w:hAnsi="Times New Roman" w:cs="Times New Roman"/>
                <w:sz w:val="24"/>
                <w:szCs w:val="24"/>
              </w:rPr>
              <w:t>Постановление Госатомнадзора России от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E26163">
              <w:rPr>
                <w:rFonts w:ascii="Times New Roman" w:hAnsi="Times New Roman" w:cs="Times New Roman"/>
                <w:sz w:val="24"/>
                <w:szCs w:val="24"/>
              </w:rPr>
              <w:t>1998 № 11</w:t>
            </w:r>
          </w:p>
        </w:tc>
        <w:tc>
          <w:tcPr>
            <w:tcW w:w="1135" w:type="pct"/>
          </w:tcPr>
          <w:p w:rsidR="00BC0D32" w:rsidRPr="008D5470" w:rsidRDefault="00BC0D32" w:rsidP="00BC0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ензиаты) по направлению ядерные энергетические установки военного назначения</w:t>
            </w:r>
          </w:p>
        </w:tc>
        <w:tc>
          <w:tcPr>
            <w:tcW w:w="1064" w:type="pct"/>
            <w:vAlign w:val="center"/>
          </w:tcPr>
          <w:p w:rsidR="00BC0D32" w:rsidRDefault="006D015C" w:rsidP="00BC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C07582" w:rsidRPr="002303D2" w:rsidRDefault="00C07582" w:rsidP="00230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582" w:rsidRPr="002303D2" w:rsidRDefault="00C07582" w:rsidP="00CE10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03D2">
        <w:rPr>
          <w:rFonts w:ascii="Times New Roman" w:hAnsi="Times New Roman" w:cs="Times New Roman"/>
          <w:sz w:val="28"/>
          <w:szCs w:val="28"/>
        </w:rPr>
        <w:t>Раздел V. Нормативные правовые акты органов</w:t>
      </w:r>
    </w:p>
    <w:p w:rsidR="00C07582" w:rsidRPr="002303D2" w:rsidRDefault="00C07582" w:rsidP="00CE1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3D2">
        <w:rPr>
          <w:rFonts w:ascii="Times New Roman" w:hAnsi="Times New Roman" w:cs="Times New Roman"/>
          <w:sz w:val="28"/>
          <w:szCs w:val="28"/>
        </w:rPr>
        <w:t>государственной власти СССР и РСФСР, нормативные правовые</w:t>
      </w:r>
    </w:p>
    <w:p w:rsidR="00C07582" w:rsidRPr="002303D2" w:rsidRDefault="00C07582" w:rsidP="00CE1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3D2">
        <w:rPr>
          <w:rFonts w:ascii="Times New Roman" w:hAnsi="Times New Roman" w:cs="Times New Roman"/>
          <w:sz w:val="28"/>
          <w:szCs w:val="28"/>
        </w:rPr>
        <w:t>акты органов исполнительной власти СССР и РСФСР</w:t>
      </w:r>
    </w:p>
    <w:p w:rsidR="00C07582" w:rsidRPr="002303D2" w:rsidRDefault="00C07582" w:rsidP="00230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2799"/>
        <w:gridCol w:w="1956"/>
        <w:gridCol w:w="2430"/>
        <w:gridCol w:w="2105"/>
      </w:tblGrid>
      <w:tr w:rsidR="00C07582" w:rsidRPr="008D5470" w:rsidTr="00622314">
        <w:tc>
          <w:tcPr>
            <w:tcW w:w="313" w:type="pct"/>
          </w:tcPr>
          <w:p w:rsidR="00D11AE9" w:rsidRPr="008D5470" w:rsidRDefault="00D11AE9" w:rsidP="00D1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07582" w:rsidRPr="008D5470" w:rsidRDefault="00D11AE9" w:rsidP="00D1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2" w:type="pct"/>
          </w:tcPr>
          <w:p w:rsidR="00C07582" w:rsidRPr="008D5470" w:rsidRDefault="00C07582" w:rsidP="00CB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987" w:type="pct"/>
          </w:tcPr>
          <w:p w:rsidR="00C07582" w:rsidRPr="008D5470" w:rsidRDefault="00C07582" w:rsidP="00CB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26" w:type="pct"/>
          </w:tcPr>
          <w:p w:rsidR="00C07582" w:rsidRPr="008D5470" w:rsidRDefault="00C07582" w:rsidP="00CB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62" w:type="pct"/>
          </w:tcPr>
          <w:p w:rsidR="00C07582" w:rsidRPr="008D5470" w:rsidRDefault="00C07582" w:rsidP="00CB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07582" w:rsidRPr="008D5470" w:rsidTr="009F00AD">
        <w:tc>
          <w:tcPr>
            <w:tcW w:w="5000" w:type="pct"/>
            <w:gridSpan w:val="5"/>
          </w:tcPr>
          <w:p w:rsidR="00C07582" w:rsidRPr="008D5470" w:rsidRDefault="00C07582" w:rsidP="00416E9A">
            <w:pPr>
              <w:pStyle w:val="ConsPlusNormal"/>
              <w:ind w:firstLine="14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622314" w:rsidRPr="008D5470" w:rsidTr="00622314">
        <w:tc>
          <w:tcPr>
            <w:tcW w:w="313" w:type="pct"/>
          </w:tcPr>
          <w:p w:rsidR="00622314" w:rsidRPr="00622314" w:rsidRDefault="00622314" w:rsidP="00CE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12" w:type="pct"/>
          </w:tcPr>
          <w:p w:rsidR="00622314" w:rsidRPr="008D5470" w:rsidRDefault="00622314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622314" w:rsidRPr="008D5470" w:rsidRDefault="00622314" w:rsidP="000E0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</w:tcPr>
          <w:p w:rsidR="00622314" w:rsidRPr="008D5470" w:rsidRDefault="00622314" w:rsidP="00CE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622314" w:rsidRPr="008D5470" w:rsidRDefault="00622314" w:rsidP="00CE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82" w:rsidRPr="008D5470" w:rsidTr="009F00AD">
        <w:tc>
          <w:tcPr>
            <w:tcW w:w="5000" w:type="pct"/>
            <w:gridSpan w:val="5"/>
          </w:tcPr>
          <w:p w:rsidR="00C07582" w:rsidRPr="008D5470" w:rsidRDefault="00C07582" w:rsidP="00F721F5">
            <w:pPr>
              <w:pStyle w:val="ConsPlusNormal"/>
              <w:ind w:firstLine="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Подраздел 2. Нормативные правовые акты органов исполнительной власти СССР и РСФСР</w:t>
            </w:r>
            <w:r w:rsidR="00F721F5" w:rsidRPr="008D54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(до 1 июля 2017 г.)</w:t>
            </w:r>
          </w:p>
        </w:tc>
      </w:tr>
      <w:tr w:rsidR="00C07582" w:rsidRPr="008D5470" w:rsidTr="009F00AD">
        <w:tc>
          <w:tcPr>
            <w:tcW w:w="5000" w:type="pct"/>
            <w:gridSpan w:val="5"/>
          </w:tcPr>
          <w:p w:rsidR="00C07582" w:rsidRPr="008D5470" w:rsidRDefault="00C07582" w:rsidP="00CE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</w:tbl>
    <w:p w:rsidR="00C07582" w:rsidRPr="002303D2" w:rsidRDefault="00C07582" w:rsidP="00230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582" w:rsidRPr="002303D2" w:rsidRDefault="00C07582" w:rsidP="002303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03D2">
        <w:rPr>
          <w:rFonts w:ascii="Times New Roman" w:hAnsi="Times New Roman" w:cs="Times New Roman"/>
          <w:sz w:val="28"/>
          <w:szCs w:val="28"/>
        </w:rPr>
        <w:t>Раздел VI. Законы и иные нормативные правовые акты</w:t>
      </w:r>
    </w:p>
    <w:p w:rsidR="00C07582" w:rsidRPr="002303D2" w:rsidRDefault="00C07582" w:rsidP="002303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03D2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</w:p>
    <w:p w:rsidR="00C07582" w:rsidRPr="002303D2" w:rsidRDefault="00C07582" w:rsidP="00230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3160"/>
        <w:gridCol w:w="4026"/>
        <w:gridCol w:w="2169"/>
      </w:tblGrid>
      <w:tr w:rsidR="00C07582" w:rsidRPr="008D5470" w:rsidTr="009F00AD">
        <w:tc>
          <w:tcPr>
            <w:tcW w:w="281" w:type="pct"/>
          </w:tcPr>
          <w:p w:rsidR="00D11AE9" w:rsidRPr="008D5470" w:rsidRDefault="00D11AE9" w:rsidP="00D1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07582" w:rsidRPr="008D5470" w:rsidRDefault="00D11AE9" w:rsidP="00D1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94" w:type="pct"/>
          </w:tcPr>
          <w:p w:rsidR="00C07582" w:rsidRPr="008D5470" w:rsidRDefault="00C07582" w:rsidP="00CB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2031" w:type="pct"/>
          </w:tcPr>
          <w:p w:rsidR="00C07582" w:rsidRPr="008D5470" w:rsidRDefault="00C07582" w:rsidP="00CB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94" w:type="pct"/>
          </w:tcPr>
          <w:p w:rsidR="00C07582" w:rsidRPr="008D5470" w:rsidRDefault="00C07582" w:rsidP="00CB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07582" w:rsidRPr="008D5470" w:rsidTr="009F00AD">
        <w:tc>
          <w:tcPr>
            <w:tcW w:w="5000" w:type="pct"/>
            <w:gridSpan w:val="4"/>
          </w:tcPr>
          <w:p w:rsidR="00C07582" w:rsidRPr="008D5470" w:rsidRDefault="00C07582" w:rsidP="00CE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07582" w:rsidRPr="002303D2" w:rsidRDefault="00C07582" w:rsidP="00230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582" w:rsidRPr="002303D2" w:rsidRDefault="00C07582" w:rsidP="00B029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03D2">
        <w:rPr>
          <w:rFonts w:ascii="Times New Roman" w:hAnsi="Times New Roman" w:cs="Times New Roman"/>
          <w:sz w:val="28"/>
          <w:szCs w:val="28"/>
        </w:rPr>
        <w:t>Раздел VII. Иные нормативные документы,</w:t>
      </w:r>
    </w:p>
    <w:p w:rsidR="00C07582" w:rsidRPr="002303D2" w:rsidRDefault="00C07582" w:rsidP="00B029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03D2">
        <w:rPr>
          <w:rFonts w:ascii="Times New Roman" w:hAnsi="Times New Roman" w:cs="Times New Roman"/>
          <w:sz w:val="28"/>
          <w:szCs w:val="28"/>
        </w:rPr>
        <w:t xml:space="preserve">обязательность </w:t>
      </w:r>
      <w:r w:rsidR="00CB47C2" w:rsidRPr="002303D2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2303D2">
        <w:rPr>
          <w:rFonts w:ascii="Times New Roman" w:hAnsi="Times New Roman" w:cs="Times New Roman"/>
          <w:sz w:val="28"/>
          <w:szCs w:val="28"/>
        </w:rPr>
        <w:t xml:space="preserve"> которых установлена</w:t>
      </w:r>
    </w:p>
    <w:p w:rsidR="00C07582" w:rsidRPr="002303D2" w:rsidRDefault="00C07582" w:rsidP="00B029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3D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C07582" w:rsidRPr="002303D2" w:rsidRDefault="00C07582" w:rsidP="00230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602"/>
        <w:gridCol w:w="2108"/>
        <w:gridCol w:w="2539"/>
        <w:gridCol w:w="2106"/>
      </w:tblGrid>
      <w:tr w:rsidR="00410156" w:rsidRPr="008D5470" w:rsidTr="00D11AE9">
        <w:trPr>
          <w:tblHeader/>
        </w:trPr>
        <w:tc>
          <w:tcPr>
            <w:tcW w:w="283" w:type="pct"/>
          </w:tcPr>
          <w:p w:rsidR="00D11AE9" w:rsidRPr="008D5470" w:rsidRDefault="00D11AE9" w:rsidP="00D1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07582" w:rsidRPr="008D5470" w:rsidRDefault="00D11AE9" w:rsidP="00D11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12" w:type="pct"/>
          </w:tcPr>
          <w:p w:rsidR="00C07582" w:rsidRPr="008D5470" w:rsidRDefault="00C07582" w:rsidP="00F80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063" w:type="pct"/>
          </w:tcPr>
          <w:p w:rsidR="00C07582" w:rsidRPr="008D5470" w:rsidRDefault="00C07582" w:rsidP="00C30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80" w:type="pct"/>
          </w:tcPr>
          <w:p w:rsidR="00C07582" w:rsidRPr="008D5470" w:rsidRDefault="00C07582" w:rsidP="000D3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62" w:type="pct"/>
          </w:tcPr>
          <w:p w:rsidR="00C07582" w:rsidRPr="008D5470" w:rsidRDefault="00C07582" w:rsidP="004A1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F43E6" w:rsidRPr="008D5470" w:rsidTr="001D50AE">
        <w:tc>
          <w:tcPr>
            <w:tcW w:w="283" w:type="pct"/>
          </w:tcPr>
          <w:p w:rsidR="00CF43E6" w:rsidRPr="009D1822" w:rsidRDefault="00CF43E6" w:rsidP="00CF43E6">
            <w:pPr>
              <w:pStyle w:val="ConsPlusNormal"/>
              <w:ind w:left="50" w:right="-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2" w:type="pct"/>
            <w:vAlign w:val="bottom"/>
          </w:tcPr>
          <w:p w:rsidR="00CF43E6" w:rsidRPr="0016157F" w:rsidRDefault="00CF43E6" w:rsidP="00F802D5">
            <w:pPr>
              <w:pStyle w:val="20"/>
              <w:spacing w:after="0" w:line="280" w:lineRule="exact"/>
              <w:ind w:firstLine="0"/>
              <w:jc w:val="center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Об утверждении Методики определения размера платы за оказание необходимой и обязательной услуги по проведению экспертизы документов, обосновывающих соответствие радиоактивных материалов, транспортных упаковочных комплектов, специальных транспортных средств и условий перевозок </w:t>
            </w:r>
            <w:r>
              <w:rPr>
                <w:rStyle w:val="2105pt"/>
                <w:rFonts w:eastAsia="Arial Unicode MS"/>
                <w:color w:val="auto"/>
                <w:sz w:val="24"/>
                <w:szCs w:val="24"/>
              </w:rPr>
              <w:lastRenderedPageBreak/>
              <w:t>радиоактивных материалов установленным требованиям ядерной и радиационной безопасности (включая обеспечение физической защиты), а также международным обязательствам Российской Федерации по обеспечению ядерной и радиационной безопасности и предельного размера платы за оказание указанной услуги</w:t>
            </w:r>
          </w:p>
        </w:tc>
        <w:tc>
          <w:tcPr>
            <w:tcW w:w="1063" w:type="pct"/>
          </w:tcPr>
          <w:p w:rsidR="00CF43E6" w:rsidRPr="00CF43E6" w:rsidRDefault="00CF43E6" w:rsidP="00CF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Госкорпорации «Росатом»</w:t>
            </w:r>
          </w:p>
          <w:p w:rsidR="00CF43E6" w:rsidRPr="00CF43E6" w:rsidRDefault="00CF43E6" w:rsidP="00CF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16.02</w:t>
            </w:r>
            <w:r w:rsidRPr="00CF43E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CF43E6" w:rsidRPr="00CF43E6" w:rsidRDefault="00CF43E6" w:rsidP="00CF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№1/4</w:t>
            </w:r>
            <w:r w:rsidRPr="00CF43E6">
              <w:rPr>
                <w:rFonts w:ascii="Times New Roman" w:hAnsi="Times New Roman" w:cs="Times New Roman"/>
                <w:sz w:val="24"/>
                <w:szCs w:val="24"/>
              </w:rPr>
              <w:t>-НПА</w:t>
            </w:r>
          </w:p>
          <w:p w:rsidR="00CF43E6" w:rsidRPr="00CF43E6" w:rsidRDefault="00CF43E6" w:rsidP="00CF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sz w:val="24"/>
                <w:szCs w:val="24"/>
              </w:rPr>
              <w:t xml:space="preserve">(зарегистрирован в Минюсте России </w:t>
            </w:r>
          </w:p>
          <w:p w:rsidR="00CF43E6" w:rsidRDefault="00CF43E6" w:rsidP="00CF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F43E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3E6" w:rsidRPr="0016157F" w:rsidRDefault="00CF43E6" w:rsidP="00CF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46513)</w:t>
            </w:r>
          </w:p>
        </w:tc>
        <w:tc>
          <w:tcPr>
            <w:tcW w:w="1280" w:type="pct"/>
          </w:tcPr>
          <w:p w:rsidR="00CF43E6" w:rsidRPr="008D5470" w:rsidRDefault="00CF43E6" w:rsidP="000D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062" w:type="pct"/>
          </w:tcPr>
          <w:p w:rsidR="00CF43E6" w:rsidRDefault="00CF43E6" w:rsidP="00CE5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CF43E6" w:rsidRPr="008D5470" w:rsidTr="009E1905">
        <w:tc>
          <w:tcPr>
            <w:tcW w:w="283" w:type="pct"/>
          </w:tcPr>
          <w:p w:rsidR="00CF43E6" w:rsidRPr="009D1822" w:rsidRDefault="00B66100" w:rsidP="00B66100">
            <w:pPr>
              <w:pStyle w:val="ConsPlusNormal"/>
              <w:ind w:left="50" w:right="-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2" w:type="pct"/>
          </w:tcPr>
          <w:p w:rsidR="00CF43E6" w:rsidRPr="00110476" w:rsidRDefault="00CF43E6" w:rsidP="00CF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Порядка проведения экспертизы документов, необходимых для получения лицензии  на осуществление деятельности по использованию ядерных материалов  и радиоактивных  веществ при проведении работ по использованию атомной энергии в оборонных  целях, включая разработку, изготовление,  испытание, транспортирование  (перевозку), эксплуатацию, хранение, ликвидацию </w:t>
            </w:r>
            <w:r w:rsidRPr="00FD7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утилизацию ядерного оружия и ядерных </w:t>
            </w:r>
            <w:r w:rsidRPr="00FD7D4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энергетических установок военного назначения</w:t>
            </w:r>
          </w:p>
        </w:tc>
        <w:tc>
          <w:tcPr>
            <w:tcW w:w="1063" w:type="pct"/>
          </w:tcPr>
          <w:p w:rsidR="00CF43E6" w:rsidRDefault="00CF43E6" w:rsidP="00CF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 Госкорпорации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D7D4A">
              <w:rPr>
                <w:rFonts w:ascii="Times New Roman" w:eastAsia="Calibri" w:hAnsi="Times New Roman" w:cs="Times New Roman"/>
                <w:sz w:val="24"/>
                <w:szCs w:val="24"/>
              </w:rPr>
              <w:t>Росатом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F43E6" w:rsidRPr="00FD7D4A" w:rsidRDefault="00CF43E6" w:rsidP="00CF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4A">
              <w:rPr>
                <w:rFonts w:ascii="Times New Roman" w:eastAsia="Calibri" w:hAnsi="Times New Roman" w:cs="Times New Roman"/>
                <w:sz w:val="24"/>
                <w:szCs w:val="24"/>
              </w:rPr>
              <w:t>от 11.08.2017</w:t>
            </w:r>
          </w:p>
          <w:p w:rsidR="00CF43E6" w:rsidRPr="00FD7D4A" w:rsidRDefault="00CF43E6" w:rsidP="00CF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4A">
              <w:rPr>
                <w:rFonts w:ascii="Times New Roman" w:eastAsia="Calibri" w:hAnsi="Times New Roman" w:cs="Times New Roman"/>
                <w:sz w:val="24"/>
                <w:szCs w:val="24"/>
              </w:rPr>
              <w:t>№1/22-НПА</w:t>
            </w:r>
          </w:p>
          <w:p w:rsidR="00CF43E6" w:rsidRPr="00FD7D4A" w:rsidRDefault="00CF43E6" w:rsidP="00CF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D7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зарегистрирован в Минюсте России </w:t>
            </w:r>
          </w:p>
          <w:p w:rsidR="00CF43E6" w:rsidRDefault="00CF43E6" w:rsidP="00CF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4A">
              <w:rPr>
                <w:rFonts w:ascii="Times New Roman" w:eastAsia="Calibri" w:hAnsi="Times New Roman" w:cs="Times New Roman"/>
                <w:sz w:val="24"/>
                <w:szCs w:val="24"/>
              </w:rPr>
              <w:t>20.12.2017</w:t>
            </w:r>
          </w:p>
          <w:p w:rsidR="00CF43E6" w:rsidRPr="00FD7D4A" w:rsidRDefault="00CF43E6" w:rsidP="00CF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4A">
              <w:rPr>
                <w:rFonts w:ascii="Times New Roman" w:eastAsia="Calibri" w:hAnsi="Times New Roman" w:cs="Times New Roman"/>
                <w:sz w:val="24"/>
                <w:szCs w:val="24"/>
              </w:rPr>
              <w:t>рег. № 49328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</w:tcPr>
          <w:p w:rsidR="00CF43E6" w:rsidRPr="00110476" w:rsidRDefault="00CF43E6" w:rsidP="00CF4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062" w:type="pct"/>
          </w:tcPr>
          <w:p w:rsidR="00CF43E6" w:rsidRPr="00A02192" w:rsidRDefault="00CF43E6" w:rsidP="00CF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CF43E6" w:rsidRPr="008D5470" w:rsidTr="00D54E5C">
        <w:tc>
          <w:tcPr>
            <w:tcW w:w="283" w:type="pct"/>
          </w:tcPr>
          <w:p w:rsidR="00CF43E6" w:rsidRPr="009D1822" w:rsidRDefault="00B66100" w:rsidP="00B66100">
            <w:pPr>
              <w:pStyle w:val="ConsPlusNormal"/>
              <w:ind w:left="50" w:right="-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12" w:type="pct"/>
          </w:tcPr>
          <w:p w:rsidR="00CF43E6" w:rsidRPr="00110476" w:rsidRDefault="00CF43E6" w:rsidP="00CF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Квалификационных требований, предъявляемых к работникам организаций, осуществляющих деятельность в области использования атомной энергии в оборонных целях, за исключением </w:t>
            </w:r>
            <w:r w:rsidRPr="008608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организаций Министерства обороны Российской Федерации</w:t>
            </w:r>
          </w:p>
        </w:tc>
        <w:tc>
          <w:tcPr>
            <w:tcW w:w="1063" w:type="pct"/>
          </w:tcPr>
          <w:p w:rsidR="00CF43E6" w:rsidRPr="00FD7D4A" w:rsidRDefault="00CF43E6" w:rsidP="00CF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FD7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Госкорпорации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D7D4A">
              <w:rPr>
                <w:rFonts w:ascii="Times New Roman" w:eastAsia="Calibri" w:hAnsi="Times New Roman" w:cs="Times New Roman"/>
                <w:sz w:val="24"/>
                <w:szCs w:val="24"/>
              </w:rPr>
              <w:t>Росатом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D7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12.12.2017</w:t>
            </w:r>
          </w:p>
          <w:p w:rsidR="00CF43E6" w:rsidRPr="00FD7D4A" w:rsidRDefault="00CF43E6" w:rsidP="00CF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№1/53-НПА (зарегистрирован в Минюсте России</w:t>
            </w:r>
          </w:p>
          <w:p w:rsidR="00CF43E6" w:rsidRPr="00FD7D4A" w:rsidRDefault="00CF43E6" w:rsidP="00CF43E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4A">
              <w:rPr>
                <w:rFonts w:ascii="Times New Roman" w:eastAsia="Calibri" w:hAnsi="Times New Roman" w:cs="Times New Roman"/>
                <w:sz w:val="24"/>
                <w:szCs w:val="24"/>
              </w:rPr>
              <w:t>16 января 2018 г. № 49644)</w:t>
            </w:r>
          </w:p>
        </w:tc>
        <w:tc>
          <w:tcPr>
            <w:tcW w:w="1280" w:type="pct"/>
          </w:tcPr>
          <w:p w:rsidR="00CF43E6" w:rsidRPr="00110476" w:rsidRDefault="00CF43E6" w:rsidP="00CF4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76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062" w:type="pct"/>
          </w:tcPr>
          <w:p w:rsidR="00CF43E6" w:rsidRPr="00A02192" w:rsidRDefault="00CF43E6" w:rsidP="00CF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7903" w:rsidRPr="008D5470" w:rsidTr="001D50AE">
        <w:tc>
          <w:tcPr>
            <w:tcW w:w="283" w:type="pct"/>
          </w:tcPr>
          <w:p w:rsidR="00747903" w:rsidRPr="009D1822" w:rsidRDefault="00B66100" w:rsidP="00B66100">
            <w:pPr>
              <w:pStyle w:val="ConsPlusNormal"/>
              <w:ind w:left="50" w:right="-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12" w:type="pct"/>
            <w:vAlign w:val="bottom"/>
          </w:tcPr>
          <w:p w:rsidR="00747903" w:rsidRPr="00935769" w:rsidRDefault="00747903" w:rsidP="00F802D5">
            <w:pPr>
              <w:pStyle w:val="20"/>
              <w:spacing w:after="0" w:line="280" w:lineRule="exact"/>
              <w:ind w:firstLine="0"/>
              <w:jc w:val="center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16157F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ГОСТ РВ 0015-002-2012 </w:t>
            </w:r>
            <w:r>
              <w:rPr>
                <w:rStyle w:val="2105pt"/>
                <w:rFonts w:eastAsia="Arial Unicode MS"/>
                <w:color w:val="auto"/>
                <w:sz w:val="24"/>
                <w:szCs w:val="24"/>
              </w:rPr>
              <w:t>«</w:t>
            </w:r>
            <w:r w:rsidRPr="0016157F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Система разработки и постановки на производство военной техники. Система менеджмента качества. Общие требования</w:t>
            </w:r>
            <w:r>
              <w:rPr>
                <w:rStyle w:val="2105pt"/>
                <w:rFonts w:eastAsia="Arial Unicode MS"/>
                <w:color w:val="auto"/>
                <w:sz w:val="24"/>
                <w:szCs w:val="24"/>
              </w:rPr>
              <w:t>»</w:t>
            </w:r>
          </w:p>
        </w:tc>
        <w:tc>
          <w:tcPr>
            <w:tcW w:w="1063" w:type="pct"/>
          </w:tcPr>
          <w:p w:rsidR="00747903" w:rsidRPr="008D5470" w:rsidRDefault="00747903" w:rsidP="0016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7F">
              <w:rPr>
                <w:rFonts w:ascii="Times New Roman" w:hAnsi="Times New Roman" w:cs="Times New Roman"/>
                <w:sz w:val="24"/>
                <w:szCs w:val="24"/>
              </w:rPr>
              <w:t xml:space="preserve">Приказ Федерального агентства по техническому регулированию и метрологии от 05.06.2012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6157F">
              <w:rPr>
                <w:rFonts w:ascii="Times New Roman" w:hAnsi="Times New Roman" w:cs="Times New Roman"/>
                <w:sz w:val="24"/>
                <w:szCs w:val="24"/>
              </w:rPr>
              <w:t xml:space="preserve"> 8-ст</w:t>
            </w:r>
          </w:p>
        </w:tc>
        <w:tc>
          <w:tcPr>
            <w:tcW w:w="1280" w:type="pct"/>
          </w:tcPr>
          <w:p w:rsidR="00747903" w:rsidRPr="008D5470" w:rsidRDefault="00747903" w:rsidP="000D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062" w:type="pct"/>
          </w:tcPr>
          <w:p w:rsidR="00747903" w:rsidRPr="008D5470" w:rsidRDefault="00747903" w:rsidP="00CE5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</w:tr>
      <w:tr w:rsidR="00747903" w:rsidRPr="008D5470" w:rsidTr="001D50AE">
        <w:tc>
          <w:tcPr>
            <w:tcW w:w="283" w:type="pct"/>
          </w:tcPr>
          <w:p w:rsidR="00747903" w:rsidRPr="009D1822" w:rsidRDefault="00B66100" w:rsidP="00B66100">
            <w:pPr>
              <w:pStyle w:val="ConsPlusNormal"/>
              <w:ind w:left="50" w:right="-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12" w:type="pct"/>
            <w:vAlign w:val="bottom"/>
          </w:tcPr>
          <w:p w:rsidR="00747903" w:rsidRPr="0016157F" w:rsidRDefault="00747903" w:rsidP="00F802D5">
            <w:pPr>
              <w:pStyle w:val="20"/>
              <w:spacing w:after="0" w:line="280" w:lineRule="exact"/>
              <w:ind w:firstLine="0"/>
              <w:jc w:val="center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16157F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ГОСТ РВ 0015-308-2011 </w:t>
            </w:r>
            <w:r>
              <w:rPr>
                <w:rStyle w:val="2105pt"/>
                <w:rFonts w:eastAsia="Arial Unicode MS"/>
                <w:color w:val="auto"/>
                <w:sz w:val="24"/>
                <w:szCs w:val="24"/>
              </w:rPr>
              <w:t>«</w:t>
            </w:r>
            <w:r w:rsidRPr="0016157F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Система разработки и постановки на производство военной техники. Входной контроль изделий. Основные положения</w:t>
            </w:r>
            <w:r>
              <w:rPr>
                <w:rStyle w:val="2105pt"/>
                <w:rFonts w:eastAsia="Arial Unicode MS"/>
                <w:color w:val="auto"/>
                <w:sz w:val="24"/>
                <w:szCs w:val="24"/>
              </w:rPr>
              <w:t>»</w:t>
            </w:r>
          </w:p>
        </w:tc>
        <w:tc>
          <w:tcPr>
            <w:tcW w:w="1063" w:type="pct"/>
          </w:tcPr>
          <w:p w:rsidR="00747903" w:rsidRPr="0016157F" w:rsidRDefault="00747903" w:rsidP="0016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7F">
              <w:rPr>
                <w:rFonts w:ascii="Times New Roman" w:hAnsi="Times New Roman" w:cs="Times New Roman"/>
                <w:sz w:val="24"/>
                <w:szCs w:val="24"/>
              </w:rPr>
              <w:t xml:space="preserve">Приказ Федерального агентства по техническому регулированию и метрологии от 30.09.2011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6157F">
              <w:rPr>
                <w:rFonts w:ascii="Times New Roman" w:hAnsi="Times New Roman" w:cs="Times New Roman"/>
                <w:sz w:val="24"/>
                <w:szCs w:val="24"/>
              </w:rPr>
              <w:t xml:space="preserve"> 22-ст</w:t>
            </w:r>
          </w:p>
        </w:tc>
        <w:tc>
          <w:tcPr>
            <w:tcW w:w="1280" w:type="pct"/>
          </w:tcPr>
          <w:p w:rsidR="00747903" w:rsidRPr="008D5470" w:rsidRDefault="00747903" w:rsidP="001615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062" w:type="pct"/>
          </w:tcPr>
          <w:p w:rsidR="00747903" w:rsidRPr="008D5470" w:rsidRDefault="00747903" w:rsidP="0016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</w:tr>
      <w:tr w:rsidR="00747903" w:rsidRPr="008D5470" w:rsidTr="00CE54A6">
        <w:tc>
          <w:tcPr>
            <w:tcW w:w="283" w:type="pct"/>
          </w:tcPr>
          <w:p w:rsidR="00747903" w:rsidRPr="009D1822" w:rsidRDefault="00B66100" w:rsidP="00B66100">
            <w:pPr>
              <w:pStyle w:val="ConsPlusNormal"/>
              <w:ind w:left="50" w:right="-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12" w:type="pct"/>
          </w:tcPr>
          <w:p w:rsidR="00747903" w:rsidRPr="008D5470" w:rsidRDefault="00747903" w:rsidP="00F802D5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8D5470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Документы по стандартизации оборонной продукции</w:t>
            </w:r>
          </w:p>
        </w:tc>
        <w:tc>
          <w:tcPr>
            <w:tcW w:w="1063" w:type="pct"/>
          </w:tcPr>
          <w:p w:rsidR="00747903" w:rsidRPr="008D5470" w:rsidRDefault="00747903" w:rsidP="00F7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документов по стандартизации </w:t>
            </w:r>
            <w:r w:rsidRPr="008D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оборонной продукции</w:t>
            </w:r>
          </w:p>
        </w:tc>
        <w:tc>
          <w:tcPr>
            <w:tcW w:w="1280" w:type="pct"/>
          </w:tcPr>
          <w:p w:rsidR="00747903" w:rsidRPr="008D5470" w:rsidRDefault="00747903" w:rsidP="00CE10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Соискатели лицензии (лицензиаты) </w:t>
            </w:r>
          </w:p>
        </w:tc>
        <w:tc>
          <w:tcPr>
            <w:tcW w:w="1062" w:type="pct"/>
          </w:tcPr>
          <w:p w:rsidR="00747903" w:rsidRPr="008D5470" w:rsidRDefault="00747903" w:rsidP="007C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EE" w:rsidRPr="008D5470" w:rsidTr="00CE54A6">
        <w:tc>
          <w:tcPr>
            <w:tcW w:w="283" w:type="pct"/>
          </w:tcPr>
          <w:p w:rsidR="007C3AEE" w:rsidRPr="009D1822" w:rsidRDefault="00B66100" w:rsidP="00B66100">
            <w:pPr>
              <w:pStyle w:val="ConsPlusNormal"/>
              <w:ind w:left="50" w:right="-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12" w:type="pct"/>
          </w:tcPr>
          <w:p w:rsidR="007C3AEE" w:rsidRPr="007C3AEE" w:rsidRDefault="00B66100" w:rsidP="00B66100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Иные д</w:t>
            </w:r>
            <w:r w:rsidR="007C3AEE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окументы</w:t>
            </w:r>
            <w:r w:rsidR="00B12DB1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2105pt"/>
                <w:rFonts w:eastAsia="Arial Unicode MS"/>
                <w:color w:val="auto"/>
                <w:sz w:val="24"/>
                <w:szCs w:val="24"/>
              </w:rPr>
              <w:t>устанавливающие лицензионные требования</w:t>
            </w:r>
            <w:r w:rsidR="007C3AEE" w:rsidRPr="007C3AEE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</w:tcPr>
          <w:p w:rsidR="007C3AEE" w:rsidRPr="008D5470" w:rsidRDefault="007C3AEE" w:rsidP="00F7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7C3AEE" w:rsidRPr="008D5470" w:rsidRDefault="007C3AEE" w:rsidP="007C3A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5470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лицензии (лицензиаты) </w:t>
            </w:r>
          </w:p>
        </w:tc>
        <w:tc>
          <w:tcPr>
            <w:tcW w:w="1062" w:type="pct"/>
          </w:tcPr>
          <w:p w:rsidR="007C3AEE" w:rsidRPr="008D5470" w:rsidRDefault="007C3AEE" w:rsidP="007C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5F0" w:rsidRDefault="004A15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15F0" w:rsidSect="00804CDF">
      <w:headerReference w:type="default" r:id="rId30"/>
      <w:pgSz w:w="11906" w:h="16838"/>
      <w:pgMar w:top="1134" w:right="567" w:bottom="1134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C9" w:rsidRDefault="003043C9" w:rsidP="006F30AA">
      <w:pPr>
        <w:spacing w:after="0" w:line="240" w:lineRule="auto"/>
      </w:pPr>
      <w:r>
        <w:separator/>
      </w:r>
    </w:p>
  </w:endnote>
  <w:endnote w:type="continuationSeparator" w:id="0">
    <w:p w:rsidR="003043C9" w:rsidRDefault="003043C9" w:rsidP="006F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C9" w:rsidRDefault="003043C9" w:rsidP="006F30AA">
      <w:pPr>
        <w:spacing w:after="0" w:line="240" w:lineRule="auto"/>
      </w:pPr>
      <w:r>
        <w:separator/>
      </w:r>
    </w:p>
  </w:footnote>
  <w:footnote w:type="continuationSeparator" w:id="0">
    <w:p w:rsidR="003043C9" w:rsidRDefault="003043C9" w:rsidP="006F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049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7D40" w:rsidRPr="00494D95" w:rsidRDefault="00F37D40" w:rsidP="00804C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D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4D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4D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E36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494D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92"/>
    <w:multiLevelType w:val="hybridMultilevel"/>
    <w:tmpl w:val="DAB6F86E"/>
    <w:lvl w:ilvl="0" w:tplc="FA7CFC34">
      <w:start w:val="37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6878"/>
    <w:multiLevelType w:val="hybridMultilevel"/>
    <w:tmpl w:val="89065670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A6A7F73"/>
    <w:multiLevelType w:val="hybridMultilevel"/>
    <w:tmpl w:val="F52088C2"/>
    <w:lvl w:ilvl="0" w:tplc="1764A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7D471B"/>
    <w:multiLevelType w:val="hybridMultilevel"/>
    <w:tmpl w:val="34B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098D"/>
    <w:multiLevelType w:val="hybridMultilevel"/>
    <w:tmpl w:val="89065670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1D1D1A54"/>
    <w:multiLevelType w:val="hybridMultilevel"/>
    <w:tmpl w:val="89065670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1D7300E2"/>
    <w:multiLevelType w:val="hybridMultilevel"/>
    <w:tmpl w:val="0614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6103"/>
    <w:multiLevelType w:val="hybridMultilevel"/>
    <w:tmpl w:val="89065670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0894CAA"/>
    <w:multiLevelType w:val="hybridMultilevel"/>
    <w:tmpl w:val="9C889278"/>
    <w:lvl w:ilvl="0" w:tplc="33967296">
      <w:start w:val="5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C2122"/>
    <w:multiLevelType w:val="hybridMultilevel"/>
    <w:tmpl w:val="9D5A0216"/>
    <w:lvl w:ilvl="0" w:tplc="B2505A3C">
      <w:start w:val="23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6F14"/>
    <w:multiLevelType w:val="hybridMultilevel"/>
    <w:tmpl w:val="30DA6D98"/>
    <w:lvl w:ilvl="0" w:tplc="1E1C7D88">
      <w:start w:val="3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740C"/>
    <w:multiLevelType w:val="hybridMultilevel"/>
    <w:tmpl w:val="92426EFE"/>
    <w:lvl w:ilvl="0" w:tplc="D33E8002">
      <w:start w:val="5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06EE"/>
    <w:multiLevelType w:val="hybridMultilevel"/>
    <w:tmpl w:val="A080F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C3E0A"/>
    <w:multiLevelType w:val="hybridMultilevel"/>
    <w:tmpl w:val="73DC477E"/>
    <w:lvl w:ilvl="0" w:tplc="5C9C68A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E5F9D"/>
    <w:multiLevelType w:val="hybridMultilevel"/>
    <w:tmpl w:val="C5AE5F3A"/>
    <w:lvl w:ilvl="0" w:tplc="C20CFE88">
      <w:start w:val="2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B08ED"/>
    <w:multiLevelType w:val="hybridMultilevel"/>
    <w:tmpl w:val="A080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542A5"/>
    <w:multiLevelType w:val="hybridMultilevel"/>
    <w:tmpl w:val="A080F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83142"/>
    <w:multiLevelType w:val="hybridMultilevel"/>
    <w:tmpl w:val="DEAA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12F71"/>
    <w:multiLevelType w:val="hybridMultilevel"/>
    <w:tmpl w:val="5D4A43BC"/>
    <w:lvl w:ilvl="0" w:tplc="6DCCA6FC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475D7"/>
    <w:multiLevelType w:val="hybridMultilevel"/>
    <w:tmpl w:val="0738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742D2"/>
    <w:multiLevelType w:val="multilevel"/>
    <w:tmpl w:val="70CE31AE"/>
    <w:lvl w:ilvl="0">
      <w:start w:val="1"/>
      <w:numFmt w:val="decimal"/>
      <w:lvlText w:val="5.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6F0D0F"/>
    <w:multiLevelType w:val="hybridMultilevel"/>
    <w:tmpl w:val="4194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958DD"/>
    <w:multiLevelType w:val="hybridMultilevel"/>
    <w:tmpl w:val="A58456E4"/>
    <w:lvl w:ilvl="0" w:tplc="6C767FF6">
      <w:start w:val="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F4278"/>
    <w:multiLevelType w:val="hybridMultilevel"/>
    <w:tmpl w:val="89065670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4" w15:restartNumberingAfterBreak="0">
    <w:nsid w:val="57646524"/>
    <w:multiLevelType w:val="hybridMultilevel"/>
    <w:tmpl w:val="A080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E7696"/>
    <w:multiLevelType w:val="multilevel"/>
    <w:tmpl w:val="46B4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8C56D5"/>
    <w:multiLevelType w:val="hybridMultilevel"/>
    <w:tmpl w:val="01B8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04D58"/>
    <w:multiLevelType w:val="hybridMultilevel"/>
    <w:tmpl w:val="CAB04852"/>
    <w:lvl w:ilvl="0" w:tplc="79B0B47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256E1"/>
    <w:multiLevelType w:val="hybridMultilevel"/>
    <w:tmpl w:val="6F6E485E"/>
    <w:lvl w:ilvl="0" w:tplc="8DC68514">
      <w:start w:val="25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B7E69"/>
    <w:multiLevelType w:val="hybridMultilevel"/>
    <w:tmpl w:val="A5AEA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FC228A9"/>
    <w:multiLevelType w:val="hybridMultilevel"/>
    <w:tmpl w:val="47F05382"/>
    <w:lvl w:ilvl="0" w:tplc="12B2BBC4">
      <w:start w:val="2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A75B5"/>
    <w:multiLevelType w:val="hybridMultilevel"/>
    <w:tmpl w:val="018C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24"/>
  </w:num>
  <w:num w:numId="5">
    <w:abstractNumId w:val="15"/>
  </w:num>
  <w:num w:numId="6">
    <w:abstractNumId w:val="12"/>
  </w:num>
  <w:num w:numId="7">
    <w:abstractNumId w:val="29"/>
  </w:num>
  <w:num w:numId="8">
    <w:abstractNumId w:val="26"/>
  </w:num>
  <w:num w:numId="9">
    <w:abstractNumId w:val="20"/>
  </w:num>
  <w:num w:numId="10">
    <w:abstractNumId w:val="31"/>
  </w:num>
  <w:num w:numId="11">
    <w:abstractNumId w:val="16"/>
  </w:num>
  <w:num w:numId="12">
    <w:abstractNumId w:val="17"/>
  </w:num>
  <w:num w:numId="13">
    <w:abstractNumId w:val="25"/>
  </w:num>
  <w:num w:numId="14">
    <w:abstractNumId w:val="5"/>
  </w:num>
  <w:num w:numId="15">
    <w:abstractNumId w:val="23"/>
  </w:num>
  <w:num w:numId="16">
    <w:abstractNumId w:val="6"/>
  </w:num>
  <w:num w:numId="17">
    <w:abstractNumId w:val="3"/>
  </w:num>
  <w:num w:numId="18">
    <w:abstractNumId w:val="1"/>
  </w:num>
  <w:num w:numId="19">
    <w:abstractNumId w:val="7"/>
  </w:num>
  <w:num w:numId="20">
    <w:abstractNumId w:val="4"/>
  </w:num>
  <w:num w:numId="21">
    <w:abstractNumId w:val="10"/>
  </w:num>
  <w:num w:numId="22">
    <w:abstractNumId w:val="11"/>
  </w:num>
  <w:num w:numId="23">
    <w:abstractNumId w:val="14"/>
  </w:num>
  <w:num w:numId="24">
    <w:abstractNumId w:val="9"/>
  </w:num>
  <w:num w:numId="25">
    <w:abstractNumId w:val="28"/>
  </w:num>
  <w:num w:numId="26">
    <w:abstractNumId w:val="0"/>
  </w:num>
  <w:num w:numId="27">
    <w:abstractNumId w:val="30"/>
  </w:num>
  <w:num w:numId="28">
    <w:abstractNumId w:val="13"/>
  </w:num>
  <w:num w:numId="29">
    <w:abstractNumId w:val="27"/>
  </w:num>
  <w:num w:numId="30">
    <w:abstractNumId w:val="18"/>
  </w:num>
  <w:num w:numId="31">
    <w:abstractNumId w:val="2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82"/>
    <w:rsid w:val="00045706"/>
    <w:rsid w:val="000541F1"/>
    <w:rsid w:val="00062824"/>
    <w:rsid w:val="00074761"/>
    <w:rsid w:val="00077590"/>
    <w:rsid w:val="0008088A"/>
    <w:rsid w:val="000851A3"/>
    <w:rsid w:val="00087F37"/>
    <w:rsid w:val="00087FE2"/>
    <w:rsid w:val="000D3ECE"/>
    <w:rsid w:val="000D4FF2"/>
    <w:rsid w:val="000E03B9"/>
    <w:rsid w:val="000F7F34"/>
    <w:rsid w:val="00100B92"/>
    <w:rsid w:val="0010783B"/>
    <w:rsid w:val="00110476"/>
    <w:rsid w:val="00114431"/>
    <w:rsid w:val="00135B71"/>
    <w:rsid w:val="00145DE0"/>
    <w:rsid w:val="0016157F"/>
    <w:rsid w:val="00172C1D"/>
    <w:rsid w:val="001912F5"/>
    <w:rsid w:val="001A445E"/>
    <w:rsid w:val="001A518C"/>
    <w:rsid w:val="001B4F69"/>
    <w:rsid w:val="001C2CFB"/>
    <w:rsid w:val="001D50AE"/>
    <w:rsid w:val="001F05C4"/>
    <w:rsid w:val="001F6B6D"/>
    <w:rsid w:val="002011F4"/>
    <w:rsid w:val="00212372"/>
    <w:rsid w:val="002303D2"/>
    <w:rsid w:val="002322E4"/>
    <w:rsid w:val="002459EF"/>
    <w:rsid w:val="002546C7"/>
    <w:rsid w:val="00274281"/>
    <w:rsid w:val="00283909"/>
    <w:rsid w:val="002928F7"/>
    <w:rsid w:val="002A2A41"/>
    <w:rsid w:val="002B6E6B"/>
    <w:rsid w:val="003008F2"/>
    <w:rsid w:val="003043C9"/>
    <w:rsid w:val="00333814"/>
    <w:rsid w:val="00347D7D"/>
    <w:rsid w:val="00350DDE"/>
    <w:rsid w:val="00356087"/>
    <w:rsid w:val="003619B1"/>
    <w:rsid w:val="00365823"/>
    <w:rsid w:val="003A2604"/>
    <w:rsid w:val="003B3F8D"/>
    <w:rsid w:val="003C59DB"/>
    <w:rsid w:val="003E1E36"/>
    <w:rsid w:val="003E4924"/>
    <w:rsid w:val="003F06E5"/>
    <w:rsid w:val="00410156"/>
    <w:rsid w:val="004160C1"/>
    <w:rsid w:val="00416E9A"/>
    <w:rsid w:val="00434E9C"/>
    <w:rsid w:val="004649A8"/>
    <w:rsid w:val="004663B8"/>
    <w:rsid w:val="00482511"/>
    <w:rsid w:val="00494D95"/>
    <w:rsid w:val="004A15F0"/>
    <w:rsid w:val="004E538E"/>
    <w:rsid w:val="004E7EA3"/>
    <w:rsid w:val="004F15A2"/>
    <w:rsid w:val="00507C1E"/>
    <w:rsid w:val="005103B9"/>
    <w:rsid w:val="00565CF8"/>
    <w:rsid w:val="005779D8"/>
    <w:rsid w:val="0058410C"/>
    <w:rsid w:val="00595FB8"/>
    <w:rsid w:val="005A0D07"/>
    <w:rsid w:val="005A6A9A"/>
    <w:rsid w:val="005B04AF"/>
    <w:rsid w:val="005B7807"/>
    <w:rsid w:val="005C3C2C"/>
    <w:rsid w:val="005D4C7E"/>
    <w:rsid w:val="005E7369"/>
    <w:rsid w:val="006019FE"/>
    <w:rsid w:val="00611FBB"/>
    <w:rsid w:val="00617F95"/>
    <w:rsid w:val="00622314"/>
    <w:rsid w:val="00630D73"/>
    <w:rsid w:val="006361DD"/>
    <w:rsid w:val="00641475"/>
    <w:rsid w:val="006456E6"/>
    <w:rsid w:val="00655FE4"/>
    <w:rsid w:val="00665CEF"/>
    <w:rsid w:val="00694FB4"/>
    <w:rsid w:val="006A1391"/>
    <w:rsid w:val="006C5672"/>
    <w:rsid w:val="006D015C"/>
    <w:rsid w:val="006D0A11"/>
    <w:rsid w:val="006D1540"/>
    <w:rsid w:val="006F2F95"/>
    <w:rsid w:val="006F30AA"/>
    <w:rsid w:val="00707E54"/>
    <w:rsid w:val="00747903"/>
    <w:rsid w:val="00781EF4"/>
    <w:rsid w:val="007832F3"/>
    <w:rsid w:val="007839EE"/>
    <w:rsid w:val="007A2055"/>
    <w:rsid w:val="007B4FDF"/>
    <w:rsid w:val="007C1530"/>
    <w:rsid w:val="007C3AEE"/>
    <w:rsid w:val="007C5892"/>
    <w:rsid w:val="007C73CE"/>
    <w:rsid w:val="007D1D07"/>
    <w:rsid w:val="007D2111"/>
    <w:rsid w:val="007E2834"/>
    <w:rsid w:val="007E6DE6"/>
    <w:rsid w:val="007F0331"/>
    <w:rsid w:val="00804CDF"/>
    <w:rsid w:val="008112F6"/>
    <w:rsid w:val="00822DFD"/>
    <w:rsid w:val="00826E69"/>
    <w:rsid w:val="0083510C"/>
    <w:rsid w:val="00844DEB"/>
    <w:rsid w:val="0086088A"/>
    <w:rsid w:val="00897E15"/>
    <w:rsid w:val="008A0FD3"/>
    <w:rsid w:val="008A1D8B"/>
    <w:rsid w:val="008A50F2"/>
    <w:rsid w:val="008D028C"/>
    <w:rsid w:val="008D5470"/>
    <w:rsid w:val="008F7681"/>
    <w:rsid w:val="00935769"/>
    <w:rsid w:val="00973D1B"/>
    <w:rsid w:val="00976EC0"/>
    <w:rsid w:val="00981D1F"/>
    <w:rsid w:val="00982610"/>
    <w:rsid w:val="00994856"/>
    <w:rsid w:val="009A30C8"/>
    <w:rsid w:val="009C3F29"/>
    <w:rsid w:val="009D0BF8"/>
    <w:rsid w:val="009D1822"/>
    <w:rsid w:val="009D1A03"/>
    <w:rsid w:val="009D6C83"/>
    <w:rsid w:val="009D7BE0"/>
    <w:rsid w:val="009F00AD"/>
    <w:rsid w:val="009F5A03"/>
    <w:rsid w:val="00A005DF"/>
    <w:rsid w:val="00A02192"/>
    <w:rsid w:val="00A34F58"/>
    <w:rsid w:val="00A52359"/>
    <w:rsid w:val="00A5606B"/>
    <w:rsid w:val="00A71164"/>
    <w:rsid w:val="00A77089"/>
    <w:rsid w:val="00A800A7"/>
    <w:rsid w:val="00A92C9B"/>
    <w:rsid w:val="00AA23CC"/>
    <w:rsid w:val="00AC1507"/>
    <w:rsid w:val="00AD3B36"/>
    <w:rsid w:val="00AE7F6F"/>
    <w:rsid w:val="00B029C6"/>
    <w:rsid w:val="00B07CF0"/>
    <w:rsid w:val="00B12DB1"/>
    <w:rsid w:val="00B66100"/>
    <w:rsid w:val="00B8066F"/>
    <w:rsid w:val="00B95A79"/>
    <w:rsid w:val="00B96C29"/>
    <w:rsid w:val="00BB1FD0"/>
    <w:rsid w:val="00BB5FD9"/>
    <w:rsid w:val="00BC0D32"/>
    <w:rsid w:val="00BC12E3"/>
    <w:rsid w:val="00C07582"/>
    <w:rsid w:val="00C1064A"/>
    <w:rsid w:val="00C145EF"/>
    <w:rsid w:val="00C3052D"/>
    <w:rsid w:val="00C77BA2"/>
    <w:rsid w:val="00C94EB0"/>
    <w:rsid w:val="00CA6887"/>
    <w:rsid w:val="00CB23BE"/>
    <w:rsid w:val="00CB47C2"/>
    <w:rsid w:val="00CB7CBE"/>
    <w:rsid w:val="00CC15E5"/>
    <w:rsid w:val="00CC6B3D"/>
    <w:rsid w:val="00CE1002"/>
    <w:rsid w:val="00CE54A6"/>
    <w:rsid w:val="00CF43E6"/>
    <w:rsid w:val="00D06354"/>
    <w:rsid w:val="00D11AE9"/>
    <w:rsid w:val="00D15F14"/>
    <w:rsid w:val="00D4222A"/>
    <w:rsid w:val="00D477EF"/>
    <w:rsid w:val="00D56B97"/>
    <w:rsid w:val="00D74B4F"/>
    <w:rsid w:val="00DA26DC"/>
    <w:rsid w:val="00DB7C55"/>
    <w:rsid w:val="00DD6BB1"/>
    <w:rsid w:val="00DE646D"/>
    <w:rsid w:val="00DE6673"/>
    <w:rsid w:val="00E11931"/>
    <w:rsid w:val="00E12109"/>
    <w:rsid w:val="00E26163"/>
    <w:rsid w:val="00E41544"/>
    <w:rsid w:val="00E46523"/>
    <w:rsid w:val="00E51791"/>
    <w:rsid w:val="00E53F4B"/>
    <w:rsid w:val="00E616B8"/>
    <w:rsid w:val="00E626E5"/>
    <w:rsid w:val="00E6362B"/>
    <w:rsid w:val="00E7329D"/>
    <w:rsid w:val="00E73584"/>
    <w:rsid w:val="00E8165C"/>
    <w:rsid w:val="00E92F81"/>
    <w:rsid w:val="00EA2178"/>
    <w:rsid w:val="00EB423A"/>
    <w:rsid w:val="00ED1DA2"/>
    <w:rsid w:val="00F055ED"/>
    <w:rsid w:val="00F16906"/>
    <w:rsid w:val="00F30187"/>
    <w:rsid w:val="00F37D40"/>
    <w:rsid w:val="00F41DCD"/>
    <w:rsid w:val="00F42CE5"/>
    <w:rsid w:val="00F46C18"/>
    <w:rsid w:val="00F721F5"/>
    <w:rsid w:val="00F74C6E"/>
    <w:rsid w:val="00F802D5"/>
    <w:rsid w:val="00F973BB"/>
    <w:rsid w:val="00FB0F56"/>
    <w:rsid w:val="00FC20F0"/>
    <w:rsid w:val="00FC7FB2"/>
    <w:rsid w:val="00FD40CA"/>
    <w:rsid w:val="00FD7D4A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8E9"/>
  <w15:docId w15:val="{CE7315F8-484C-43CB-B9DD-F0CC373C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0AA"/>
  </w:style>
  <w:style w:type="paragraph" w:styleId="a5">
    <w:name w:val="footer"/>
    <w:basedOn w:val="a"/>
    <w:link w:val="a6"/>
    <w:unhideWhenUsed/>
    <w:rsid w:val="006F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F30AA"/>
  </w:style>
  <w:style w:type="paragraph" w:styleId="a7">
    <w:name w:val="Balloon Text"/>
    <w:basedOn w:val="a"/>
    <w:link w:val="a8"/>
    <w:uiPriority w:val="99"/>
    <w:semiHidden/>
    <w:unhideWhenUsed/>
    <w:rsid w:val="0057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9D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973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"/>
    <w:rsid w:val="00F973B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73BB"/>
    <w:pPr>
      <w:widowControl w:val="0"/>
      <w:shd w:val="clear" w:color="auto" w:fill="FFFFFF"/>
      <w:spacing w:after="180" w:line="316" w:lineRule="exact"/>
      <w:ind w:hanging="11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"/>
    <w:basedOn w:val="2"/>
    <w:rsid w:val="00E4652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9">
    <w:name w:val="footnote text"/>
    <w:basedOn w:val="a"/>
    <w:link w:val="aa"/>
    <w:uiPriority w:val="99"/>
    <w:semiHidden/>
    <w:unhideWhenUsed/>
    <w:rsid w:val="00E465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46523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29pt">
    <w:name w:val="Основной текст (2) + 9 pt;Полужирный"/>
    <w:basedOn w:val="2"/>
    <w:rsid w:val="00DD6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DD6BB1"/>
    <w:pPr>
      <w:ind w:left="720"/>
      <w:contextualSpacing/>
    </w:pPr>
  </w:style>
  <w:style w:type="table" w:styleId="ac">
    <w:name w:val="Table Grid"/>
    <w:basedOn w:val="a1"/>
    <w:uiPriority w:val="59"/>
    <w:rsid w:val="0082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1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63AC39A5F6DDA94406C464B3384BF0D02CB56DB514D8375D5E878C1o1H" TargetMode="External"/><Relationship Id="rId13" Type="http://schemas.openxmlformats.org/officeDocument/2006/relationships/hyperlink" Target="consultantplus://offline/ref=B6FB107765CAD3CDC8C13186FE7DEB81296FE02FAC67B078BB27DAAAADrC2CF" TargetMode="External"/><Relationship Id="rId18" Type="http://schemas.openxmlformats.org/officeDocument/2006/relationships/hyperlink" Target="consultantplus://offline/ref=B6FB107765CAD3CDC8C13186FE7DEB81296FE02FAC67B078BB27DAAAADrC2CF" TargetMode="External"/><Relationship Id="rId26" Type="http://schemas.openxmlformats.org/officeDocument/2006/relationships/hyperlink" Target="consultantplus://offline/ref=FF06087D639E93E312D3F125AF1F86B0C3B4B693F3433B127E06446Ak1p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A025AD4391957CBE030FCA33A002A42F51AA9BC57EFDB3EBA7B18B10z5l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0E6653E6927E56FB1722D7000EDD0FCCA108A99E9F30673D3F15E337gEw6F" TargetMode="External"/><Relationship Id="rId17" Type="http://schemas.openxmlformats.org/officeDocument/2006/relationships/hyperlink" Target="consultantplus://offline/ref=B6FB107765CAD3CDC8C13186FE7DEB81296FE02FAC67B078BB27DAAAADrC2CF" TargetMode="External"/><Relationship Id="rId25" Type="http://schemas.openxmlformats.org/officeDocument/2006/relationships/hyperlink" Target="consultantplus://offline/ref=FF06087D639E93E312D3F125AF1F86B0C3B4B693F3433B127E06446A1764C5AC581C716B8FB2D3k6p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944F5E45849BB827DD04482366665549A5B48464E971B1ADD831E4DBY2G0K" TargetMode="External"/><Relationship Id="rId20" Type="http://schemas.openxmlformats.org/officeDocument/2006/relationships/hyperlink" Target="consultantplus://offline/ref=4474AB01D24E91E41F761AA495CD72827D7FFD4C5A52317A7CF8143F5CWAQ4K" TargetMode="External"/><Relationship Id="rId29" Type="http://schemas.openxmlformats.org/officeDocument/2006/relationships/hyperlink" Target="consultantplus://offline/ref=C146596442080A417410989A4884C32FDE660BFAC80F93FB7D53D82B9D0189B518FD0B46ADCC1D4ET9q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D64CF9F4B96C8717279D70D27E29A17587D4024BE2A1FC7433D08DB930v7F" TargetMode="External"/><Relationship Id="rId24" Type="http://schemas.openxmlformats.org/officeDocument/2006/relationships/hyperlink" Target="consultantplus://offline/ref=89CDC9CEE2FB1C171369FBB187275F519BB423458C8AFF70B65B9E1CDDqDo4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336FBF877D534D0B751116A82B61C94039558FB9AB0628D79F3939412B072330188DD972F00A1AuFV2I" TargetMode="External"/><Relationship Id="rId23" Type="http://schemas.openxmlformats.org/officeDocument/2006/relationships/hyperlink" Target="consultantplus://offline/ref=89CDC9CEE2FB1C171369FBB187275F519BB423458C8AFF70B65B9E1CDDD4C243F7F51203F0F6682DqEo2J" TargetMode="External"/><Relationship Id="rId28" Type="http://schemas.openxmlformats.org/officeDocument/2006/relationships/hyperlink" Target="consultantplus://offline/ref=C146596442080A417410989A4884C32FDE660BFAC80F93FB7D53D82B9DT0q1J" TargetMode="External"/><Relationship Id="rId10" Type="http://schemas.openxmlformats.org/officeDocument/2006/relationships/hyperlink" Target="consultantplus://offline/ref=9A2C5B15055466C006912AE46B27EFECB9A9B85C62E544E5CF4C954169ZBu1F" TargetMode="External"/><Relationship Id="rId19" Type="http://schemas.openxmlformats.org/officeDocument/2006/relationships/hyperlink" Target="consultantplus://offline/ref=A538745E7C7AC98967A8772C135F3143A3A0E8E1786FDBE19EF4D63B1EVEbB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D1D5F273C12846BD220D3F0B03B9827F2BC4D319E4A620659FCA94AC8CECFDD142E711D161vD43J" TargetMode="External"/><Relationship Id="rId14" Type="http://schemas.openxmlformats.org/officeDocument/2006/relationships/hyperlink" Target="consultantplus://offline/ref=F7336FBF877D534D0B751116A82B61C94039558FB9AB0628D79F3939412B072330188DD972F00B11uFV8I" TargetMode="External"/><Relationship Id="rId22" Type="http://schemas.openxmlformats.org/officeDocument/2006/relationships/hyperlink" Target="consultantplus://offline/ref=9973AF9809BF6FD7C6FA1DCB1E3BFC325EA72165D3D1187C48E7D1D092BB72F1061FA5639DFA68B8ZFn7J" TargetMode="External"/><Relationship Id="rId27" Type="http://schemas.openxmlformats.org/officeDocument/2006/relationships/hyperlink" Target="consultantplus://offline/ref=C146596442080A417410989A4884C32FDE660BFAC80F93FB7D53D82B9D0189B518FD0B46ADCC1D4ET9q5J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EF5E-A183-43C3-848C-E8673550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4983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33321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 Александр Анатольевич</dc:creator>
  <cp:lastModifiedBy>Варнавин Алексей Ренардович</cp:lastModifiedBy>
  <cp:revision>4</cp:revision>
  <cp:lastPrinted>2018-01-09T13:49:00Z</cp:lastPrinted>
  <dcterms:created xsi:type="dcterms:W3CDTF">2018-08-30T08:03:00Z</dcterms:created>
  <dcterms:modified xsi:type="dcterms:W3CDTF">2018-08-30T08:20:00Z</dcterms:modified>
</cp:coreProperties>
</file>